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33" w:rsidRDefault="004F5F33" w:rsidP="004F5F33">
      <w:pPr>
        <w:pStyle w:val="Figure"/>
      </w:pPr>
      <w:r>
        <w:rPr>
          <w:noProof/>
        </w:rPr>
        <w:drawing>
          <wp:inline distT="0" distB="0" distL="0" distR="0">
            <wp:extent cx="5029200" cy="1866900"/>
            <wp:effectExtent l="0" t="0" r="0" b="0"/>
            <wp:docPr id="12" name="Picture 12" descr="SysCenter-OM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Center-OM-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33" w:rsidRDefault="004F5F33" w:rsidP="004F5F33">
      <w:pPr>
        <w:pStyle w:val="TableSpacing"/>
      </w:pPr>
    </w:p>
    <w:p w:rsidR="004F5F33" w:rsidRDefault="004F5F33" w:rsidP="004F5F33">
      <w:pPr>
        <w:pStyle w:val="DSTOC1-0"/>
      </w:pPr>
      <w:r>
        <w:t>Operations Manager 2007</w:t>
      </w:r>
      <w:r>
        <w:rPr>
          <w:rFonts w:cs="Gulim" w:hint="eastAsia"/>
        </w:rPr>
        <w:t>용</w:t>
      </w:r>
      <w:r>
        <w:t xml:space="preserve"> Active Directory </w:t>
      </w:r>
      <w:r>
        <w:rPr>
          <w:rFonts w:cs="Gulim" w:hint="eastAsia"/>
        </w:rPr>
        <w:t>권한</w:t>
      </w:r>
      <w:r>
        <w:t xml:space="preserve"> </w:t>
      </w:r>
      <w:r>
        <w:rPr>
          <w:rFonts w:cs="Gulim" w:hint="eastAsia"/>
        </w:rPr>
        <w:t>관리</w:t>
      </w:r>
      <w:r>
        <w:t xml:space="preserve"> </w:t>
      </w:r>
      <w:r>
        <w:rPr>
          <w:rFonts w:cs="Gulim" w:hint="eastAsia"/>
        </w:rPr>
        <w:t>서비스</w:t>
      </w:r>
      <w:r>
        <w:t xml:space="preserve"> </w:t>
      </w:r>
      <w:r>
        <w:rPr>
          <w:rFonts w:cs="Gulim" w:hint="eastAsia"/>
        </w:rPr>
        <w:t>관리</w:t>
      </w:r>
      <w:r>
        <w:t xml:space="preserve"> </w:t>
      </w:r>
      <w:r>
        <w:rPr>
          <w:rFonts w:cs="Gulim" w:hint="eastAsia"/>
        </w:rPr>
        <w:t>팩</w:t>
      </w:r>
      <w:r>
        <w:t xml:space="preserve"> </w:t>
      </w:r>
      <w:r>
        <w:rPr>
          <w:rFonts w:cs="Gulim" w:hint="eastAsia"/>
        </w:rPr>
        <w:t>가이드</w:t>
      </w:r>
      <w:r>
        <w:t xml:space="preserve"> </w:t>
      </w:r>
    </w:p>
    <w:p w:rsidR="004F5F33" w:rsidRDefault="004F5F33" w:rsidP="004F5F33">
      <w:r>
        <w:t>Microsoft Corporation</w:t>
      </w:r>
    </w:p>
    <w:p w:rsidR="004F5F33" w:rsidRDefault="004F5F33" w:rsidP="004F5F33">
      <w:r>
        <w:t xml:space="preserve">게시 날짜: 2011년 </w:t>
      </w:r>
      <w:r w:rsidR="00A967DC">
        <w:t>7</w:t>
      </w:r>
      <w:r>
        <w:t>월</w:t>
      </w:r>
    </w:p>
    <w:p w:rsidR="004F5F33" w:rsidRDefault="004F5F33" w:rsidP="004F5F33">
      <w:proofErr w:type="gramStart"/>
      <w:r>
        <w:t xml:space="preserve">이 문서에 대한 의견이나 제안 사항은 </w:t>
      </w:r>
      <w:hyperlink r:id="rId9" w:history="1">
        <w:r>
          <w:rPr>
            <w:rStyle w:val="Hyperlink"/>
          </w:rPr>
          <w:t>mpgfeed@microsoft.com</w:t>
        </w:r>
      </w:hyperlink>
      <w:r>
        <w:t>으로 보내 주십시오.</w:t>
      </w:r>
      <w:proofErr w:type="gramEnd"/>
      <w:r>
        <w:t xml:space="preserve"> </w:t>
      </w:r>
      <w:proofErr w:type="gramStart"/>
      <w:r>
        <w:t>사용자 의견을 보내실 때는 관리 팩 가이드 이름도 함께 알려 주시기 바랍니다.</w:t>
      </w:r>
      <w:proofErr w:type="gramEnd"/>
    </w:p>
    <w:p w:rsidR="004F5F33" w:rsidRDefault="004F5F33" w:rsidP="004F5F33">
      <w:pPr>
        <w:pStyle w:val="DSTOC1-0"/>
        <w:sectPr w:rsidR="004F5F33" w:rsidSect="004F5F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</w:p>
    <w:p w:rsidR="004F5F33" w:rsidRDefault="004F5F33" w:rsidP="004F5F33">
      <w:pPr>
        <w:pStyle w:val="DSTOC1-0"/>
      </w:pPr>
      <w:r>
        <w:rPr>
          <w:rFonts w:hint="eastAsia"/>
        </w:rPr>
        <w:lastRenderedPageBreak/>
        <w:t>저작권</w:t>
      </w:r>
    </w:p>
    <w:p w:rsidR="004F5F33" w:rsidRDefault="004F5F33" w:rsidP="004F5F33">
      <w:proofErr w:type="gramStart"/>
      <w:r>
        <w:t>URL 및 기타 인터넷 웹 사이트 참조를 비롯한 이 문서의 내용은 예고 없이 변경될 수 있습니다.</w:t>
      </w:r>
      <w:proofErr w:type="gramEnd"/>
      <w:r>
        <w:t xml:space="preserve"> </w:t>
      </w:r>
      <w:proofErr w:type="gramStart"/>
      <w:r>
        <w:t>다른 설명이 없는 한, 이 문서의 용례에 사용된 회사, 기관, 제품, 도메인 이름, 전자 메일 주소, 로고, 사람, 장소 및 이벤트 등은 실제 데이터가 아닙니다.</w:t>
      </w:r>
      <w:proofErr w:type="gramEnd"/>
      <w:r>
        <w:t xml:space="preserve"> </w:t>
      </w:r>
      <w:proofErr w:type="gramStart"/>
      <w:r>
        <w:t>어떠한 실제 회사, 기관, 제품, 도메인 이름, 전자 메일 주소, 로고, 사람, 장소 또는 이벤트와도 연관시킬 의도가 없으며 그렇게 유추해서도 안 됩니다.</w:t>
      </w:r>
      <w:proofErr w:type="gramEnd"/>
      <w:r>
        <w:t xml:space="preserve"> </w:t>
      </w:r>
      <w:proofErr w:type="gramStart"/>
      <w:r>
        <w:t>관련된 모든 저작권법을 준수하는 것은 사용자의 책임입니다.</w:t>
      </w:r>
      <w:proofErr w:type="gramEnd"/>
      <w:r>
        <w:t xml:space="preserve"> 저작권에서의 권리와는 별도로 이 설명서의 어떠한 부분도 Microsoft Corporation의 명시적인 서면 승인 없이는 어떠한 형식이나 </w:t>
      </w:r>
      <w:proofErr w:type="gramStart"/>
      <w:r>
        <w:t>수단(</w:t>
      </w:r>
      <w:proofErr w:type="gramEnd"/>
      <w:r>
        <w:t>전기적, 기계적, 복사기에 의한 복사, 디스크 복사 또는 다른 방법) 또는 목적으로도 복제되거나 검색 시스템에 저장 또는 도입되거나 전송될 수 없습니다.</w:t>
      </w:r>
    </w:p>
    <w:p w:rsidR="004F5F33" w:rsidRDefault="004F5F33" w:rsidP="004F5F33">
      <w:proofErr w:type="gramStart"/>
      <w:r>
        <w:t>Microsoft가 이 설명서 본안에 관련된 특허권, 상표권, 저작권 또는 기타 지적 재산권 등을 보유할 수도 있습니다.</w:t>
      </w:r>
      <w:proofErr w:type="gramEnd"/>
      <w:r>
        <w:t xml:space="preserve"> </w:t>
      </w:r>
      <w:proofErr w:type="gramStart"/>
      <w:r>
        <w:t>서면 사용권 계약에 따라 Microsoft로부터 귀하에게 명시적으로 제공된 권리 이외에, 이 문서의 제공은 귀하에게 이러한 특허권, 상표권, 저작권 또는 기타 지적 소유권 등에 대한 어떠한 사용권도 허여하지 않습니다.</w:t>
      </w:r>
      <w:proofErr w:type="gramEnd"/>
    </w:p>
    <w:p w:rsidR="004F5F33" w:rsidRDefault="004F5F33" w:rsidP="004F5F33">
      <w:r>
        <w:t>© 2011 Microsoft Corporation. All rights reserved.</w:t>
      </w:r>
    </w:p>
    <w:p w:rsidR="004F5F33" w:rsidRDefault="004F5F33" w:rsidP="004F5F33">
      <w:proofErr w:type="gramStart"/>
      <w:r>
        <w:t>Microsoft 및 MS-DOS, Windows, Windows Server 및 Active Directory는 Microsoft의 상표입니다.</w:t>
      </w:r>
      <w:proofErr w:type="gramEnd"/>
      <w:r>
        <w:t xml:space="preserve"> </w:t>
      </w:r>
      <w:proofErr w:type="gramStart"/>
      <w:r>
        <w:t>다른 모든 상표는 해당 소유자의 재산입니다.</w:t>
      </w:r>
      <w:proofErr w:type="gramEnd"/>
    </w:p>
    <w:p w:rsidR="004F5F33" w:rsidRDefault="004F5F33" w:rsidP="004F5F33">
      <w:pPr>
        <w:pStyle w:val="DSTOC2-0"/>
      </w:pPr>
      <w:r>
        <w:rPr>
          <w:rFonts w:cs="Gulim" w:hint="eastAsia"/>
        </w:rPr>
        <w:t>수정</w:t>
      </w:r>
      <w:r>
        <w:t xml:space="preserve"> </w:t>
      </w:r>
      <w:r>
        <w:rPr>
          <w:rFonts w:cs="Gulim" w:hint="eastAsia"/>
        </w:rPr>
        <w:t>내역</w:t>
      </w:r>
    </w:p>
    <w:p w:rsidR="004F5F33" w:rsidRDefault="004F5F33" w:rsidP="004F5F33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4406"/>
        <w:gridCol w:w="4406"/>
      </w:tblGrid>
      <w:tr w:rsidR="004F5F33" w:rsidTr="004F5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4F5F33" w:rsidRDefault="004F5F33" w:rsidP="004F5BFC">
            <w:r>
              <w:t>출시 날짜</w:t>
            </w:r>
          </w:p>
        </w:tc>
        <w:tc>
          <w:tcPr>
            <w:tcW w:w="4428" w:type="dxa"/>
          </w:tcPr>
          <w:p w:rsidR="004F5F33" w:rsidRDefault="004F5F33" w:rsidP="004F5BFC">
            <w:r>
              <w:t>변경 내용</w:t>
            </w:r>
          </w:p>
        </w:tc>
      </w:tr>
      <w:tr w:rsidR="004F5F33" w:rsidTr="004F5BFC">
        <w:tc>
          <w:tcPr>
            <w:tcW w:w="4428" w:type="dxa"/>
          </w:tcPr>
          <w:p w:rsidR="004F5F33" w:rsidRDefault="004F5F33" w:rsidP="004F5BFC">
            <w:r>
              <w:t>2011년</w:t>
            </w:r>
            <w:r w:rsidR="00A967DC">
              <w:t xml:space="preserve"> 7</w:t>
            </w:r>
            <w:r>
              <w:t>월</w:t>
            </w:r>
          </w:p>
        </w:tc>
        <w:tc>
          <w:tcPr>
            <w:tcW w:w="4428" w:type="dxa"/>
          </w:tcPr>
          <w:p w:rsidR="004F5F33" w:rsidRDefault="004F5F33" w:rsidP="004F5BFC">
            <w:r>
              <w:t>이 가이드의 원본 버전</w:t>
            </w:r>
          </w:p>
        </w:tc>
      </w:tr>
    </w:tbl>
    <w:p w:rsidR="004F5F33" w:rsidRDefault="004F5F33" w:rsidP="004F5F33">
      <w:pPr>
        <w:pStyle w:val="TableSpacing"/>
      </w:pPr>
    </w:p>
    <w:p w:rsidR="004F5F33" w:rsidRDefault="004F5F33" w:rsidP="004F5F33"/>
    <w:p w:rsidR="004F5F33" w:rsidRDefault="004F5F33" w:rsidP="004F5F33">
      <w:pPr>
        <w:pStyle w:val="DSTOC1-0"/>
        <w:sectPr w:rsidR="004F5F33" w:rsidSect="004F5F33">
          <w:footerReference w:type="default" r:id="rId16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</w:p>
    <w:p w:rsidR="004F5F33" w:rsidRDefault="004F5F33" w:rsidP="004F5F33">
      <w:pPr>
        <w:pStyle w:val="DSTOC1-0"/>
      </w:pPr>
      <w:r>
        <w:lastRenderedPageBreak/>
        <w:t>내용</w:t>
      </w:r>
    </w:p>
    <w:p w:rsidR="004F5F33" w:rsidRDefault="004F5F33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\f \h \t "DSTOC1-1,1,DSTOC1-2,2,DSTOC1-3,3,DSTOC1-4,4,DSTOC1-5,5,DSTOC1-6,6,DSTOC1-7,7,DSTOC1-8,8,DSTOC1-9,9,DSTOC2-2,2,DSTOC2-3,3,DSTOC2-4,4,DSTOC2-5,5,DSTOC2-6,6,DSTOC2-7,7,DSTOC2-8,8,DSTOC2-9,9,DSTOC3-3,3,DSTOC3-4,4,DSTOC3-5,5,DSTOC3-6,6,DSTOC3-7,7,DST </w:instrText>
      </w:r>
      <w:r>
        <w:fldChar w:fldCharType="separate"/>
      </w:r>
      <w:hyperlink w:anchor="_Toc296474553" w:history="1">
        <w:r w:rsidRPr="009E5E0F">
          <w:rPr>
            <w:rStyle w:val="Hyperlink"/>
            <w:noProof/>
          </w:rPr>
          <w:t>Operations Manager 2007</w:t>
        </w:r>
        <w:r w:rsidRPr="009E5E0F">
          <w:rPr>
            <w:rStyle w:val="Hyperlink"/>
            <w:rFonts w:hint="eastAsia"/>
            <w:noProof/>
          </w:rPr>
          <w:t>에</w:t>
        </w:r>
        <w:r w:rsidRPr="009E5E0F">
          <w:rPr>
            <w:rStyle w:val="Hyperlink"/>
            <w:noProof/>
          </w:rPr>
          <w:t xml:space="preserve"> </w:t>
        </w:r>
        <w:r w:rsidRPr="009E5E0F">
          <w:rPr>
            <w:rStyle w:val="Hyperlink"/>
            <w:rFonts w:hint="eastAsia"/>
            <w:noProof/>
          </w:rPr>
          <w:t>대한</w:t>
        </w:r>
        <w:r w:rsidRPr="009E5E0F">
          <w:rPr>
            <w:rStyle w:val="Hyperlink"/>
            <w:noProof/>
          </w:rPr>
          <w:t xml:space="preserve"> AD RMS </w:t>
        </w:r>
        <w:r w:rsidRPr="009E5E0F">
          <w:rPr>
            <w:rStyle w:val="Hyperlink"/>
            <w:rFonts w:hint="eastAsia"/>
            <w:noProof/>
          </w:rPr>
          <w:t>관리</w:t>
        </w:r>
        <w:r w:rsidRPr="009E5E0F">
          <w:rPr>
            <w:rStyle w:val="Hyperlink"/>
            <w:noProof/>
          </w:rPr>
          <w:t xml:space="preserve"> </w:t>
        </w:r>
        <w:r w:rsidRPr="009E5E0F">
          <w:rPr>
            <w:rStyle w:val="Hyperlink"/>
            <w:rFonts w:hint="eastAsia"/>
            <w:noProof/>
          </w:rPr>
          <w:t>팩</w:t>
        </w:r>
        <w:r w:rsidRPr="009E5E0F">
          <w:rPr>
            <w:rStyle w:val="Hyperlink"/>
            <w:noProof/>
          </w:rPr>
          <w:t xml:space="preserve"> </w:t>
        </w:r>
        <w:r w:rsidRPr="009E5E0F">
          <w:rPr>
            <w:rStyle w:val="Hyperlink"/>
            <w:rFonts w:hint="eastAsia"/>
            <w:noProof/>
          </w:rPr>
          <w:t>소개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_Toc296474553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4F5F33" w:rsidRDefault="00A967DC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96474554" w:history="1">
        <w:r w:rsidR="004F5F33" w:rsidRPr="009E5E0F">
          <w:rPr>
            <w:rStyle w:val="Hyperlink"/>
            <w:rFonts w:hint="eastAsia"/>
            <w:noProof/>
          </w:rPr>
          <w:t>시작하기</w:t>
        </w:r>
        <w:r w:rsidR="004F5F33">
          <w:rPr>
            <w:noProof/>
          </w:rPr>
          <w:tab/>
        </w:r>
        <w:r w:rsidR="004F5F33">
          <w:rPr>
            <w:noProof/>
          </w:rPr>
          <w:fldChar w:fldCharType="begin"/>
        </w:r>
        <w:r w:rsidR="004F5F33">
          <w:rPr>
            <w:noProof/>
          </w:rPr>
          <w:instrText xml:space="preserve"> PAGEREF _Toc296474554 \h </w:instrText>
        </w:r>
        <w:r w:rsidR="004F5F33">
          <w:rPr>
            <w:noProof/>
          </w:rPr>
        </w:r>
        <w:r w:rsidR="004F5F33">
          <w:rPr>
            <w:noProof/>
          </w:rPr>
          <w:fldChar w:fldCharType="separate"/>
        </w:r>
        <w:r w:rsidR="004F5F33">
          <w:rPr>
            <w:noProof/>
          </w:rPr>
          <w:t>5</w:t>
        </w:r>
        <w:r w:rsidR="004F5F33">
          <w:rPr>
            <w:noProof/>
          </w:rPr>
          <w:fldChar w:fldCharType="end"/>
        </w:r>
      </w:hyperlink>
    </w:p>
    <w:p w:rsidR="004F5F33" w:rsidRDefault="00A967DC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96474555" w:history="1">
        <w:r w:rsidR="004F5F33" w:rsidRPr="009E5E0F">
          <w:rPr>
            <w:rStyle w:val="Hyperlink"/>
            <w:rFonts w:hint="eastAsia"/>
            <w:noProof/>
          </w:rPr>
          <w:t>보안</w:t>
        </w:r>
        <w:r w:rsidR="004F5F33" w:rsidRPr="009E5E0F">
          <w:rPr>
            <w:rStyle w:val="Hyperlink"/>
            <w:noProof/>
          </w:rPr>
          <w:t xml:space="preserve"> </w:t>
        </w:r>
        <w:r w:rsidR="004F5F33" w:rsidRPr="009E5E0F">
          <w:rPr>
            <w:rStyle w:val="Hyperlink"/>
            <w:rFonts w:hint="eastAsia"/>
            <w:noProof/>
          </w:rPr>
          <w:t>고려</w:t>
        </w:r>
        <w:r w:rsidR="004F5F33" w:rsidRPr="009E5E0F">
          <w:rPr>
            <w:rStyle w:val="Hyperlink"/>
            <w:noProof/>
          </w:rPr>
          <w:t xml:space="preserve"> </w:t>
        </w:r>
        <w:r w:rsidR="004F5F33" w:rsidRPr="009E5E0F">
          <w:rPr>
            <w:rStyle w:val="Hyperlink"/>
            <w:rFonts w:hint="eastAsia"/>
            <w:noProof/>
          </w:rPr>
          <w:t>사항</w:t>
        </w:r>
        <w:r w:rsidR="004F5F33">
          <w:rPr>
            <w:noProof/>
          </w:rPr>
          <w:tab/>
        </w:r>
        <w:r w:rsidR="004F5F33">
          <w:rPr>
            <w:noProof/>
          </w:rPr>
          <w:fldChar w:fldCharType="begin"/>
        </w:r>
        <w:r w:rsidR="004F5F33">
          <w:rPr>
            <w:noProof/>
          </w:rPr>
          <w:instrText xml:space="preserve"> PAGEREF _Toc296474555 \h </w:instrText>
        </w:r>
        <w:r w:rsidR="004F5F33">
          <w:rPr>
            <w:noProof/>
          </w:rPr>
        </w:r>
        <w:r w:rsidR="004F5F33">
          <w:rPr>
            <w:noProof/>
          </w:rPr>
          <w:fldChar w:fldCharType="separate"/>
        </w:r>
        <w:r w:rsidR="004F5F33">
          <w:rPr>
            <w:noProof/>
          </w:rPr>
          <w:t>7</w:t>
        </w:r>
        <w:r w:rsidR="004F5F33">
          <w:rPr>
            <w:noProof/>
          </w:rPr>
          <w:fldChar w:fldCharType="end"/>
        </w:r>
      </w:hyperlink>
    </w:p>
    <w:p w:rsidR="004F5F33" w:rsidRDefault="00A967DC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96474556" w:history="1">
        <w:r w:rsidR="004F5F33" w:rsidRPr="009E5E0F">
          <w:rPr>
            <w:rStyle w:val="Hyperlink"/>
            <w:rFonts w:hint="eastAsia"/>
            <w:noProof/>
          </w:rPr>
          <w:t>관리</w:t>
        </w:r>
        <w:r w:rsidR="004F5F33" w:rsidRPr="009E5E0F">
          <w:rPr>
            <w:rStyle w:val="Hyperlink"/>
            <w:noProof/>
          </w:rPr>
          <w:t xml:space="preserve"> </w:t>
        </w:r>
        <w:r w:rsidR="004F5F33" w:rsidRPr="009E5E0F">
          <w:rPr>
            <w:rStyle w:val="Hyperlink"/>
            <w:rFonts w:hint="eastAsia"/>
            <w:noProof/>
          </w:rPr>
          <w:t>팩</w:t>
        </w:r>
        <w:r w:rsidR="004F5F33" w:rsidRPr="009E5E0F">
          <w:rPr>
            <w:rStyle w:val="Hyperlink"/>
            <w:noProof/>
          </w:rPr>
          <w:t xml:space="preserve"> </w:t>
        </w:r>
        <w:r w:rsidR="004F5F33" w:rsidRPr="009E5E0F">
          <w:rPr>
            <w:rStyle w:val="Hyperlink"/>
            <w:rFonts w:hint="eastAsia"/>
            <w:noProof/>
          </w:rPr>
          <w:t>작업</w:t>
        </w:r>
        <w:r w:rsidR="004F5F33" w:rsidRPr="009E5E0F">
          <w:rPr>
            <w:rStyle w:val="Hyperlink"/>
            <w:noProof/>
          </w:rPr>
          <w:t xml:space="preserve"> </w:t>
        </w:r>
        <w:r w:rsidR="004F5F33" w:rsidRPr="009E5E0F">
          <w:rPr>
            <w:rStyle w:val="Hyperlink"/>
            <w:rFonts w:hint="eastAsia"/>
            <w:noProof/>
          </w:rPr>
          <w:t>이해</w:t>
        </w:r>
        <w:r w:rsidR="004F5F33">
          <w:rPr>
            <w:noProof/>
          </w:rPr>
          <w:tab/>
        </w:r>
        <w:r w:rsidR="004F5F33">
          <w:rPr>
            <w:noProof/>
          </w:rPr>
          <w:fldChar w:fldCharType="begin"/>
        </w:r>
        <w:r w:rsidR="004F5F33">
          <w:rPr>
            <w:noProof/>
          </w:rPr>
          <w:instrText xml:space="preserve"> PAGEREF _Toc296474556 \h </w:instrText>
        </w:r>
        <w:r w:rsidR="004F5F33">
          <w:rPr>
            <w:noProof/>
          </w:rPr>
        </w:r>
        <w:r w:rsidR="004F5F33">
          <w:rPr>
            <w:noProof/>
          </w:rPr>
          <w:fldChar w:fldCharType="separate"/>
        </w:r>
        <w:r w:rsidR="004F5F33">
          <w:rPr>
            <w:noProof/>
          </w:rPr>
          <w:t>7</w:t>
        </w:r>
        <w:r w:rsidR="004F5F33">
          <w:rPr>
            <w:noProof/>
          </w:rPr>
          <w:fldChar w:fldCharType="end"/>
        </w:r>
      </w:hyperlink>
    </w:p>
    <w:p w:rsidR="004F5F33" w:rsidRDefault="00A967DC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96474557" w:history="1">
        <w:r w:rsidR="004F5F33" w:rsidRPr="009E5E0F">
          <w:rPr>
            <w:rStyle w:val="Hyperlink"/>
            <w:rFonts w:hint="eastAsia"/>
            <w:noProof/>
          </w:rPr>
          <w:t>부록</w:t>
        </w:r>
        <w:r w:rsidR="004F5F33" w:rsidRPr="009E5E0F">
          <w:rPr>
            <w:rStyle w:val="Hyperlink"/>
            <w:noProof/>
          </w:rPr>
          <w:t xml:space="preserve"> A: </w:t>
        </w:r>
        <w:r w:rsidR="004F5F33" w:rsidRPr="009E5E0F">
          <w:rPr>
            <w:rStyle w:val="Hyperlink"/>
            <w:rFonts w:hint="eastAsia"/>
            <w:noProof/>
          </w:rPr>
          <w:t>관리</w:t>
        </w:r>
        <w:r w:rsidR="004F5F33" w:rsidRPr="009E5E0F">
          <w:rPr>
            <w:rStyle w:val="Hyperlink"/>
            <w:noProof/>
          </w:rPr>
          <w:t xml:space="preserve"> </w:t>
        </w:r>
        <w:r w:rsidR="004F5F33" w:rsidRPr="009E5E0F">
          <w:rPr>
            <w:rStyle w:val="Hyperlink"/>
            <w:rFonts w:hint="eastAsia"/>
            <w:noProof/>
          </w:rPr>
          <w:t>팩에</w:t>
        </w:r>
        <w:r w:rsidR="004F5F33" w:rsidRPr="009E5E0F">
          <w:rPr>
            <w:rStyle w:val="Hyperlink"/>
            <w:noProof/>
          </w:rPr>
          <w:t xml:space="preserve"> </w:t>
        </w:r>
        <w:r w:rsidR="004F5F33" w:rsidRPr="009E5E0F">
          <w:rPr>
            <w:rStyle w:val="Hyperlink"/>
            <w:rFonts w:hint="eastAsia"/>
            <w:noProof/>
          </w:rPr>
          <w:t>대한</w:t>
        </w:r>
        <w:r w:rsidR="004F5F33" w:rsidRPr="009E5E0F">
          <w:rPr>
            <w:rStyle w:val="Hyperlink"/>
            <w:noProof/>
          </w:rPr>
          <w:t xml:space="preserve"> </w:t>
        </w:r>
        <w:r w:rsidR="004F5F33" w:rsidRPr="009E5E0F">
          <w:rPr>
            <w:rStyle w:val="Hyperlink"/>
            <w:rFonts w:hint="eastAsia"/>
            <w:noProof/>
          </w:rPr>
          <w:t>모니터</w:t>
        </w:r>
        <w:r w:rsidR="004F5F33" w:rsidRPr="009E5E0F">
          <w:rPr>
            <w:rStyle w:val="Hyperlink"/>
            <w:noProof/>
          </w:rPr>
          <w:t xml:space="preserve"> </w:t>
        </w:r>
        <w:r w:rsidR="004F5F33" w:rsidRPr="009E5E0F">
          <w:rPr>
            <w:rStyle w:val="Hyperlink"/>
            <w:rFonts w:hint="eastAsia"/>
            <w:noProof/>
          </w:rPr>
          <w:t>및</w:t>
        </w:r>
        <w:r w:rsidR="004F5F33" w:rsidRPr="009E5E0F">
          <w:rPr>
            <w:rStyle w:val="Hyperlink"/>
            <w:noProof/>
          </w:rPr>
          <w:t xml:space="preserve"> </w:t>
        </w:r>
        <w:r w:rsidR="004F5F33" w:rsidRPr="009E5E0F">
          <w:rPr>
            <w:rStyle w:val="Hyperlink"/>
            <w:rFonts w:hint="eastAsia"/>
            <w:noProof/>
          </w:rPr>
          <w:t>규칙</w:t>
        </w:r>
        <w:r w:rsidR="004F5F33">
          <w:rPr>
            <w:noProof/>
          </w:rPr>
          <w:tab/>
        </w:r>
        <w:r w:rsidR="004F5F33">
          <w:rPr>
            <w:noProof/>
          </w:rPr>
          <w:fldChar w:fldCharType="begin"/>
        </w:r>
        <w:r w:rsidR="004F5F33">
          <w:rPr>
            <w:noProof/>
          </w:rPr>
          <w:instrText xml:space="preserve"> PAGEREF _Toc296474557 \h </w:instrText>
        </w:r>
        <w:r w:rsidR="004F5F33">
          <w:rPr>
            <w:noProof/>
          </w:rPr>
        </w:r>
        <w:r w:rsidR="004F5F33">
          <w:rPr>
            <w:noProof/>
          </w:rPr>
          <w:fldChar w:fldCharType="separate"/>
        </w:r>
        <w:r w:rsidR="004F5F33">
          <w:rPr>
            <w:noProof/>
          </w:rPr>
          <w:t>10</w:t>
        </w:r>
        <w:r w:rsidR="004F5F33">
          <w:rPr>
            <w:noProof/>
          </w:rPr>
          <w:fldChar w:fldCharType="end"/>
        </w:r>
      </w:hyperlink>
    </w:p>
    <w:p w:rsidR="004F5F33" w:rsidRDefault="00A967DC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96474558" w:history="1">
        <w:r w:rsidR="004F5F33" w:rsidRPr="009E5E0F">
          <w:rPr>
            <w:rStyle w:val="Hyperlink"/>
            <w:rFonts w:hint="eastAsia"/>
            <w:noProof/>
          </w:rPr>
          <w:t>부록</w:t>
        </w:r>
        <w:r w:rsidR="004F5F33" w:rsidRPr="009E5E0F">
          <w:rPr>
            <w:rStyle w:val="Hyperlink"/>
            <w:noProof/>
          </w:rPr>
          <w:t xml:space="preserve"> B: </w:t>
        </w:r>
        <w:r w:rsidR="004F5F33" w:rsidRPr="009E5E0F">
          <w:rPr>
            <w:rStyle w:val="Hyperlink"/>
            <w:rFonts w:hint="eastAsia"/>
            <w:noProof/>
          </w:rPr>
          <w:t>관리</w:t>
        </w:r>
        <w:r w:rsidR="004F5F33" w:rsidRPr="009E5E0F">
          <w:rPr>
            <w:rStyle w:val="Hyperlink"/>
            <w:noProof/>
          </w:rPr>
          <w:t xml:space="preserve"> </w:t>
        </w:r>
        <w:r w:rsidR="004F5F33" w:rsidRPr="009E5E0F">
          <w:rPr>
            <w:rStyle w:val="Hyperlink"/>
            <w:rFonts w:hint="eastAsia"/>
            <w:noProof/>
          </w:rPr>
          <w:t>팩</w:t>
        </w:r>
        <w:r w:rsidR="004F5F33" w:rsidRPr="009E5E0F">
          <w:rPr>
            <w:rStyle w:val="Hyperlink"/>
            <w:noProof/>
          </w:rPr>
          <w:t xml:space="preserve"> </w:t>
        </w:r>
        <w:r w:rsidR="004F5F33" w:rsidRPr="009E5E0F">
          <w:rPr>
            <w:rStyle w:val="Hyperlink"/>
            <w:rFonts w:hint="eastAsia"/>
            <w:noProof/>
          </w:rPr>
          <w:t>정보를</w:t>
        </w:r>
        <w:r w:rsidR="004F5F33" w:rsidRPr="009E5E0F">
          <w:rPr>
            <w:rStyle w:val="Hyperlink"/>
            <w:noProof/>
          </w:rPr>
          <w:t xml:space="preserve"> </w:t>
        </w:r>
        <w:r w:rsidR="004F5F33" w:rsidRPr="009E5E0F">
          <w:rPr>
            <w:rStyle w:val="Hyperlink"/>
            <w:rFonts w:hint="eastAsia"/>
            <w:noProof/>
          </w:rPr>
          <w:t>보는</w:t>
        </w:r>
        <w:r w:rsidR="004F5F33" w:rsidRPr="009E5E0F">
          <w:rPr>
            <w:rStyle w:val="Hyperlink"/>
            <w:noProof/>
          </w:rPr>
          <w:t xml:space="preserve"> </w:t>
        </w:r>
        <w:r w:rsidR="004F5F33" w:rsidRPr="009E5E0F">
          <w:rPr>
            <w:rStyle w:val="Hyperlink"/>
            <w:rFonts w:hint="eastAsia"/>
            <w:noProof/>
          </w:rPr>
          <w:t>방법</w:t>
        </w:r>
        <w:r w:rsidR="004F5F33">
          <w:rPr>
            <w:noProof/>
          </w:rPr>
          <w:tab/>
        </w:r>
        <w:r w:rsidR="004F5F33">
          <w:rPr>
            <w:noProof/>
          </w:rPr>
          <w:fldChar w:fldCharType="begin"/>
        </w:r>
        <w:r w:rsidR="004F5F33">
          <w:rPr>
            <w:noProof/>
          </w:rPr>
          <w:instrText xml:space="preserve"> PAGEREF _Toc296474558 \h </w:instrText>
        </w:r>
        <w:r w:rsidR="004F5F33">
          <w:rPr>
            <w:noProof/>
          </w:rPr>
        </w:r>
        <w:r w:rsidR="004F5F33">
          <w:rPr>
            <w:noProof/>
          </w:rPr>
          <w:fldChar w:fldCharType="separate"/>
        </w:r>
        <w:r w:rsidR="004F5F33">
          <w:rPr>
            <w:noProof/>
          </w:rPr>
          <w:t>22</w:t>
        </w:r>
        <w:r w:rsidR="004F5F33">
          <w:rPr>
            <w:noProof/>
          </w:rPr>
          <w:fldChar w:fldCharType="end"/>
        </w:r>
      </w:hyperlink>
    </w:p>
    <w:p w:rsidR="004F5F33" w:rsidRDefault="004F5F33" w:rsidP="004F5F33">
      <w:pPr>
        <w:sectPr w:rsidR="004F5F33" w:rsidSect="004F5F33">
          <w:footerReference w:type="default" r:id="rId17"/>
          <w:type w:val="oddPage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  <w:r>
        <w:fldChar w:fldCharType="end"/>
      </w:r>
    </w:p>
    <w:p w:rsidR="004F5F33" w:rsidRDefault="004F5F33">
      <w:pPr>
        <w:pStyle w:val="DSTOC1-1"/>
      </w:pPr>
      <w:bookmarkStart w:id="0" w:name="_Toc296474553"/>
      <w:r>
        <w:lastRenderedPageBreak/>
        <w:t>Operations Manager 2007에 대한 AD RMS 관리 팩 소개</w:t>
      </w:r>
      <w:bookmarkStart w:id="1" w:name="z8157a03e2fd847a7a35ec7f54d301e58"/>
      <w:bookmarkEnd w:id="1"/>
      <w:bookmarkEnd w:id="0"/>
    </w:p>
    <w:p w:rsidR="004F5F33" w:rsidRDefault="004F5F33">
      <w:proofErr w:type="gramStart"/>
      <w:r>
        <w:t>AD RMS 관리 팩을 사용하면 AD RMS 환경을 사전 및 사후 모니터링할 수 있습니다.</w:t>
      </w:r>
      <w:proofErr w:type="gramEnd"/>
    </w:p>
    <w:p w:rsidR="004F5F33" w:rsidRDefault="004F5F33">
      <w:pPr>
        <w:pStyle w:val="AlertLabel"/>
        <w:framePr w:wrap="notBeside"/>
      </w:pPr>
      <w:r>
        <w:rPr>
          <w:noProof/>
        </w:rPr>
        <w:drawing>
          <wp:inline distT="0" distB="0" distL="0" distR="0" wp14:anchorId="50B22F39" wp14:editId="5ECA8CAD">
            <wp:extent cx="228600" cy="1524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참고 </w:t>
      </w:r>
    </w:p>
    <w:p w:rsidR="004F5F33" w:rsidRDefault="004F5F33">
      <w:pPr>
        <w:pStyle w:val="AlertText"/>
      </w:pPr>
      <w:r>
        <w:t>이 가이드에서 용어 “AD RMS”는 AD RMS 2008(Windows Server 2008 및 Windows Server 2008 SP1과 함께 제공</w:t>
      </w:r>
      <w:proofErr w:type="gramStart"/>
      <w:r>
        <w:t>)과</w:t>
      </w:r>
      <w:proofErr w:type="gramEnd"/>
      <w:r>
        <w:t xml:space="preserve"> AD RMS 2008 R2(Windows Server 2008 R2와 함께 제공)에 동일하게 적용됩니다.</w:t>
      </w:r>
    </w:p>
    <w:p w:rsidR="004F5F33" w:rsidRDefault="004F5F33">
      <w:proofErr w:type="gramStart"/>
      <w:r>
        <w:t>이 관리 팩은 관리자에게 서비스에 영향을 미칠 수 있는 문제에 대한 조기 경고를 제공하여 필요한 경우 문제를 조사하고 수정할 수 있도록 합니다.</w:t>
      </w:r>
      <w:proofErr w:type="gramEnd"/>
      <w:r>
        <w:t xml:space="preserve"> </w:t>
      </w:r>
      <w:proofErr w:type="gramStart"/>
      <w:r>
        <w:t>이 관리 팩은 관리자가 유용한 관리 작업을 다양하게 수행할 수 있는 단일 콘솔을 제공하여 관리 환경을 단순화하는 데 도움을 줍니다.</w:t>
      </w:r>
      <w:proofErr w:type="gramEnd"/>
      <w:r>
        <w:t xml:space="preserve"> </w:t>
      </w:r>
      <w:proofErr w:type="gramStart"/>
      <w:r>
        <w:t>이 관리 팩에는 일반적인 문제 해결에 도움을 주기 위해 유용한 제품 지식, 문제와 관련된 자체적인 회사 또는 조직의 지식을 추가하여 이러한 지식의 영역을 확장하는 방법이 포함되어 있습니다.</w:t>
      </w:r>
      <w:proofErr w:type="gramEnd"/>
    </w:p>
    <w:p w:rsidR="004F5F33" w:rsidRDefault="004F5F33">
      <w:pPr>
        <w:pStyle w:val="DSTOC2-0"/>
      </w:pPr>
      <w:r>
        <w:t>문서 버전</w:t>
      </w:r>
    </w:p>
    <w:p w:rsidR="004F5F33" w:rsidRDefault="004F5F33">
      <w:r>
        <w:t>이 가이드는 AD RMS 관리 팩</w:t>
      </w:r>
      <w:r w:rsidR="00A967DC">
        <w:t xml:space="preserve"> 6.0.7597</w:t>
      </w:r>
      <w:bookmarkStart w:id="2" w:name="_GoBack"/>
      <w:bookmarkEnd w:id="2"/>
      <w:r>
        <w:t>.0 버전을 기반으로 작성되었습니다.</w:t>
      </w:r>
    </w:p>
    <w:p w:rsidR="004F5F33" w:rsidRDefault="004F5F33">
      <w:pPr>
        <w:pStyle w:val="DSTOC2-0"/>
      </w:pPr>
      <w:r>
        <w:t>최신 관리 팩 및 설명서 얻기</w:t>
      </w:r>
    </w:p>
    <w:p w:rsidR="004F5F33" w:rsidRDefault="00A967DC">
      <w:hyperlink r:id="rId19" w:history="1">
        <w:r w:rsidR="004F5F33">
          <w:rPr>
            <w:rStyle w:val="Hyperlink"/>
          </w:rPr>
          <w:t>System Center Operations Manager 2007 카탈로그</w:t>
        </w:r>
      </w:hyperlink>
      <w:r w:rsidR="004F5F33">
        <w:t>(http://go.microsoft.com/fwlink/?LinkId=82105</w:t>
      </w:r>
      <w:proofErr w:type="gramStart"/>
      <w:r w:rsidR="004F5F33">
        <w:t>)(</w:t>
      </w:r>
      <w:proofErr w:type="gramEnd"/>
      <w:r w:rsidR="004F5F33">
        <w:t>영문)에서 AD RMS 관리 팩을 찾을 수 있습니다.</w:t>
      </w:r>
    </w:p>
    <w:p w:rsidR="004F5F33" w:rsidRDefault="004F5F33">
      <w:pPr>
        <w:pStyle w:val="DSTOC2-0"/>
      </w:pPr>
      <w:r>
        <w:t>새로운 기능</w:t>
      </w:r>
    </w:p>
    <w:p w:rsidR="004F5F33" w:rsidRDefault="004F5F33">
      <w:proofErr w:type="gramStart"/>
      <w:r>
        <w:t>AD RMS 관리 팩의 최초 릴리스입니다.</w:t>
      </w:r>
      <w:proofErr w:type="gramEnd"/>
    </w:p>
    <w:p w:rsidR="004F5F33" w:rsidRDefault="004F5F33">
      <w:pPr>
        <w:pStyle w:val="DSTOC2-0"/>
      </w:pPr>
      <w:r>
        <w:t>지원되는 구성</w:t>
      </w:r>
    </w:p>
    <w:p w:rsidR="004F5F33" w:rsidRDefault="004F5F33">
      <w:r>
        <w:t xml:space="preserve">AD RMS 관리 팩은 Windows Server 2008 및 Windows Server 2008 R2에서 AD RMS를 지원하고 32비트 및 64비트 </w:t>
      </w:r>
      <w:proofErr w:type="gramStart"/>
      <w:r>
        <w:t>플랫폼(</w:t>
      </w:r>
      <w:proofErr w:type="gramEnd"/>
      <w:r>
        <w:t>정품 버전만 해당)을 모두 지원합니다.</w:t>
      </w:r>
    </w:p>
    <w:p w:rsidR="004F5F33" w:rsidRDefault="004F5F33">
      <w:proofErr w:type="gramStart"/>
      <w:r>
        <w:t>이 관리 팩은 독립 실행형 환경과 네트워크 부하 분산 클러스터에서 지원됩니다.</w:t>
      </w:r>
      <w:proofErr w:type="gramEnd"/>
      <w:r>
        <w:t xml:space="preserve"> 이 관리 팩은 Windows Server 2008 또는 Windows Server 2008 R2의 장애 </w:t>
      </w:r>
      <w:proofErr w:type="gramStart"/>
      <w:r>
        <w:t>조치(</w:t>
      </w:r>
      <w:proofErr w:type="gramEnd"/>
      <w:r>
        <w:t>failover) 클러스터에서는 지원되지 않습니다.</w:t>
      </w:r>
    </w:p>
    <w:p w:rsidR="004F5F33" w:rsidRDefault="004F5F33">
      <w:pPr>
        <w:pStyle w:val="DSTOC1-1"/>
      </w:pPr>
      <w:bookmarkStart w:id="3" w:name="_Toc296474554"/>
      <w:r>
        <w:lastRenderedPageBreak/>
        <w:t>시작하기</w:t>
      </w:r>
      <w:bookmarkStart w:id="4" w:name="z69a027198f5e4d21ac93e4e28c004d96"/>
      <w:bookmarkEnd w:id="4"/>
      <w:bookmarkEnd w:id="3"/>
    </w:p>
    <w:p w:rsidR="004F5F33" w:rsidRDefault="004F5F33">
      <w:proofErr w:type="gramStart"/>
      <w:r>
        <w:t>이 섹션에서는 관리 팩을 가져오기 전에 수행해야 하는 작업과 관리 팩을 가져온 후에 수행해야 하는 단계를 설명하고 사용자 지정에 대한 정보를 제공합니다.</w:t>
      </w:r>
      <w:proofErr w:type="gramEnd"/>
    </w:p>
    <w:p w:rsidR="004F5F33" w:rsidRDefault="004F5F33">
      <w:pPr>
        <w:pStyle w:val="DSTOC2-0"/>
      </w:pPr>
      <w:r>
        <w:t>관리 팩을 가져오기 전에</w:t>
      </w:r>
    </w:p>
    <w:p w:rsidR="004F5F33" w:rsidRDefault="004F5F33">
      <w:proofErr w:type="gramStart"/>
      <w:r>
        <w:t>AD RMS 관리 팩을 가져오기 전에 관리 팩에 대한 다음 제한 사항을 확인해야 합니다.</w:t>
      </w:r>
      <w:proofErr w:type="gramEnd"/>
    </w:p>
    <w:p w:rsidR="004F5F33" w:rsidRDefault="004F5F33" w:rsidP="004F5F33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proofErr w:type="gramStart"/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에이전트 없는 모니터링은 지원되지 않습니다.</w:t>
      </w:r>
      <w:proofErr w:type="gramEnd"/>
      <w:r>
        <w:t xml:space="preserve"> </w:t>
      </w:r>
      <w:proofErr w:type="gramStart"/>
      <w:r>
        <w:t>관리할 모든 AD RMS 서버에 에이전트를 배포해야 합니다.</w:t>
      </w:r>
      <w:proofErr w:type="gramEnd"/>
    </w:p>
    <w:p w:rsidR="004F5F33" w:rsidRDefault="004F5F33">
      <w:proofErr w:type="gramStart"/>
      <w:r>
        <w:t>AD RMS 관리 팩을 가져오기 전에 다음 작업을 수행해야 합니다.</w:t>
      </w:r>
      <w:proofErr w:type="gramEnd"/>
    </w:p>
    <w:p w:rsidR="004F5F33" w:rsidRDefault="004F5F33" w:rsidP="004F5F33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proofErr w:type="gramStart"/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Operations Manager 2007 서비스 팩 1(SP1) 또는 Operations Manager 2007 R2가 설치되어 있는지 확인합니다.</w:t>
      </w:r>
      <w:proofErr w:type="gramEnd"/>
    </w:p>
    <w:p w:rsidR="004F5F33" w:rsidRDefault="004F5F33" w:rsidP="004F5F33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proofErr w:type="gramStart"/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Operations Manager 2007 서비스 팩 1(SP1) 또는 Operations Manager 2007 R2가 설치되어 있는지 확인합니다.</w:t>
      </w:r>
      <w:proofErr w:type="gramEnd"/>
      <w:r>
        <w:t xml:space="preserve"> </w:t>
      </w:r>
      <w:proofErr w:type="gramStart"/>
      <w:r>
        <w:t>Operations Manager 2007이 Windows Server 2008에서 실행되도록 하는 모든 핫픽스가 설치되어 있는지 확인합니다.</w:t>
      </w:r>
      <w:proofErr w:type="gramEnd"/>
      <w:r>
        <w:t xml:space="preserve"> Windows Server 2008 R2를 사용하는 경우 이러한 핫픽스를 설치할 필요가 없습니다. 핫픽스에 대한 자세한 정보 및 다운로드는 "</w:t>
      </w:r>
      <w:hyperlink r:id="rId20" w:history="1">
        <w:r>
          <w:rPr>
            <w:rStyle w:val="Hyperlink"/>
          </w:rPr>
          <w:t>Windows Server 2008 기반 컴퓨터에서 System Center Operations Manager 2007 서비스 팩 1 및 System Center Essentials 2007 서비스 팩 1 실행 지원</w:t>
        </w:r>
      </w:hyperlink>
      <w:r>
        <w:t>(http://go.microsoft.com/fwlink/?LinkId=136509) 문서를 참조하십시오.</w:t>
      </w:r>
    </w:p>
    <w:p w:rsidR="004F5F33" w:rsidRDefault="004F5F33" w:rsidP="004F5F33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proofErr w:type="gramStart"/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Windows 2008 기본 운영 체제 관리 팩을 설치합니다.</w:t>
      </w:r>
      <w:proofErr w:type="gramEnd"/>
    </w:p>
    <w:p w:rsidR="004F5F33" w:rsidRDefault="004F5F33">
      <w:pPr>
        <w:pStyle w:val="DSTOC3-0"/>
      </w:pPr>
      <w:r>
        <w:t>이 관리 팩의 파일</w:t>
      </w:r>
    </w:p>
    <w:p w:rsidR="004F5F33" w:rsidRDefault="004F5F33">
      <w:r>
        <w:t xml:space="preserve">Windows Server 2008 및 Windows Server 2008 R2에서 AD RMS를 모니터링하려면 먼저 </w:t>
      </w:r>
      <w:hyperlink r:id="rId21" w:history="1">
        <w:r>
          <w:rPr>
            <w:rStyle w:val="Hyperlink"/>
          </w:rPr>
          <w:t>관리 팩 카탈로그</w:t>
        </w:r>
      </w:hyperlink>
      <w:r>
        <w:t>(http://go.microsoft.com/fwlink/?LinkId=82105</w:t>
      </w:r>
      <w:proofErr w:type="gramStart"/>
      <w:r>
        <w:t>)(</w:t>
      </w:r>
      <w:proofErr w:type="gramEnd"/>
      <w:r>
        <w:t>영문)에서 AD RMS 관리 팩을 다운로드해야 합니다.</w:t>
      </w:r>
    </w:p>
    <w:p w:rsidR="004F5F33" w:rsidRDefault="004F5F33">
      <w:proofErr w:type="gramStart"/>
      <w:r>
        <w:t>다운로드 패키지에는 다음 파일이 포함되어 있습니다.</w:t>
      </w:r>
      <w:proofErr w:type="gramEnd"/>
    </w:p>
    <w:p w:rsidR="004F5F33" w:rsidRDefault="004F5F33" w:rsidP="004F5F33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Microsoft.ADRMS.Library.mp</w:t>
      </w:r>
    </w:p>
    <w:p w:rsidR="004F5F33" w:rsidRDefault="004F5F33" w:rsidP="004F5F33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Microsoft.ADRMS.2008.Discovery.mp</w:t>
      </w:r>
    </w:p>
    <w:p w:rsidR="004F5F33" w:rsidRDefault="004F5F33" w:rsidP="004F5F33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Microsoft.ADRMS.2008.Monitoring.mp</w:t>
      </w:r>
    </w:p>
    <w:p w:rsidR="004F5F33" w:rsidRDefault="004F5F33" w:rsidP="004F5F33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Microsoft.ADRMS.2008.R2.Discovery.mp</w:t>
      </w:r>
    </w:p>
    <w:p w:rsidR="004F5F33" w:rsidRDefault="004F5F33" w:rsidP="004F5F33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Microsoft.ADRMS.2008.R2.Monitoring.mp</w:t>
      </w:r>
    </w:p>
    <w:p w:rsidR="004F5F33" w:rsidRDefault="004F5F33">
      <w:r>
        <w:t xml:space="preserve">이러한 파일을 사용하여 AD </w:t>
      </w:r>
      <w:proofErr w:type="gramStart"/>
      <w:r>
        <w:t>RMS(</w:t>
      </w:r>
      <w:proofErr w:type="gramEnd"/>
      <w:r>
        <w:t xml:space="preserve">Windows Server 2008 및 Windows Server 2008 R2)를 모니터링할 수 있습니다. </w:t>
      </w:r>
    </w:p>
    <w:p w:rsidR="004F5F33" w:rsidRDefault="004F5F33">
      <w:pPr>
        <w:pStyle w:val="DSTOC3-0"/>
      </w:pPr>
      <w:r>
        <w:t>권장 추가 관리 팩</w:t>
      </w:r>
    </w:p>
    <w:p w:rsidR="004F5F33" w:rsidRDefault="004F5F33">
      <w:proofErr w:type="gramStart"/>
      <w:r>
        <w:t>AD RMS 서버를 관리하는 경우 SQL Server 관리 팩을 가져와 일반 SQL 리소스 모니터링을 사용하도록 설정할 수 있습니다.</w:t>
      </w:r>
      <w:proofErr w:type="gramEnd"/>
    </w:p>
    <w:p w:rsidR="004F5F33" w:rsidRDefault="004F5F33">
      <w:r>
        <w:lastRenderedPageBreak/>
        <w:t xml:space="preserve">일반적인 IIS 모니터링의 경우 </w:t>
      </w:r>
      <w:proofErr w:type="gramStart"/>
      <w:r>
        <w:t>IIS(</w:t>
      </w:r>
      <w:proofErr w:type="gramEnd"/>
      <w:r>
        <w:t>인터넷 정보 서비스) 관리 팩을 설치하는 것이 유용하다고 판단할 수 있습니다.</w:t>
      </w:r>
    </w:p>
    <w:p w:rsidR="004F5F33" w:rsidRDefault="004F5F33">
      <w:proofErr w:type="gramStart"/>
      <w:r>
        <w:t>모든 디스크를 모니터링하려면 Windows Server 운영 체제 관리 팩을 설치해야 합니다.</w:t>
      </w:r>
      <w:proofErr w:type="gramEnd"/>
    </w:p>
    <w:p w:rsidR="004F5F33" w:rsidRDefault="004F5F33">
      <w:pPr>
        <w:pStyle w:val="DSTOC2-0"/>
      </w:pPr>
      <w:r>
        <w:t>AD RMS 관리 팩을 가져오는 방법</w:t>
      </w:r>
    </w:p>
    <w:p w:rsidR="004F5F33" w:rsidRDefault="004F5F33">
      <w:r>
        <w:t xml:space="preserve">관리 팩 가져오기에 대한 자세한 내용은 </w:t>
      </w:r>
      <w:hyperlink r:id="rId22" w:history="1">
        <w:r>
          <w:rPr>
            <w:rStyle w:val="Hyperlink"/>
          </w:rPr>
          <w:t>Operations Manager 2007에서 관리 팩을 가져오는 방법</w:t>
        </w:r>
      </w:hyperlink>
      <w:r>
        <w:t>(http://go.microsoft.com/fwlink/?LinkID=98348</w:t>
      </w:r>
      <w:proofErr w:type="gramStart"/>
      <w:r>
        <w:t>)(</w:t>
      </w:r>
      <w:proofErr w:type="gramEnd"/>
      <w:r>
        <w:t>영문)을 참조하십시오.</w:t>
      </w:r>
    </w:p>
    <w:p w:rsidR="004F5F33" w:rsidRDefault="004F5F33">
      <w:proofErr w:type="gramStart"/>
      <w:r>
        <w:t>AD RMS 관리 팩을 가져온 후 재정의 및 기타 사용자 지정을 저장할 새 관리 팩을 만듭니다.</w:t>
      </w:r>
      <w:proofErr w:type="gramEnd"/>
      <w:r>
        <w:t xml:space="preserve"> </w:t>
      </w:r>
    </w:p>
    <w:p w:rsidR="004F5F33" w:rsidRDefault="004F5F33">
      <w:pPr>
        <w:pStyle w:val="DSTOC2-0"/>
      </w:pPr>
      <w:r>
        <w:t>사용자 지정 항목에 대한 새 관리 팩 만들기</w:t>
      </w:r>
    </w:p>
    <w:p w:rsidR="004F5F33" w:rsidRDefault="004F5F33">
      <w:proofErr w:type="gramStart"/>
      <w:r>
        <w:t>대부분의 공급업체 관리 팩은 관리 팩 파일의 원래 설정을 변경할 수 없도록 봉인되어 있습니다.</w:t>
      </w:r>
      <w:proofErr w:type="gramEnd"/>
      <w:r>
        <w:t xml:space="preserve"> </w:t>
      </w:r>
      <w:proofErr w:type="gramStart"/>
      <w:r>
        <w:t>그러나 재정의 또는 새 모니터링 개체와 같은 사용자 지정 항목을 만들어 다른 관리 팩에 저장할 수 있습니다.</w:t>
      </w:r>
      <w:proofErr w:type="gramEnd"/>
      <w:r>
        <w:t xml:space="preserve"> </w:t>
      </w:r>
      <w:proofErr w:type="gramStart"/>
      <w:r>
        <w:t>기본적으로 Operations Manager 2007에서는 모든 사용자 지정 항목을 기본 관리 팩에 저장하지만 사용자 지정하려는 봉인된 관리 팩마다 별도의 관리 팩을 만드는 것이 좋습니다.</w:t>
      </w:r>
      <w:proofErr w:type="gramEnd"/>
    </w:p>
    <w:p w:rsidR="004F5F33" w:rsidRDefault="004F5F33">
      <w:proofErr w:type="gramStart"/>
      <w:r>
        <w:t>재정의를 저장할 새 관리 팩을 만들면 다음과 같은 이점이 있습니다.</w:t>
      </w:r>
      <w:proofErr w:type="gramEnd"/>
    </w:p>
    <w:p w:rsidR="004F5F33" w:rsidRDefault="004F5F33" w:rsidP="004F5F33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proofErr w:type="gramStart"/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테스트 및 사전 프로덕션 환경에서 만든 사용자 지정 항목을 프로덕션 환경으로 내보내는 과정이 단순해집니다.</w:t>
      </w:r>
      <w:proofErr w:type="gramEnd"/>
      <w:r>
        <w:t xml:space="preserve"> </w:t>
      </w:r>
      <w:proofErr w:type="gramStart"/>
      <w:r>
        <w:t>예를 들어 여러 관리 팩의 사용자 지정 항목이 들어 있는 기본 관리 팩을 내보내는 대신 단일 관리 팩의 사용자 지정 항목이 들어 있는 관리 팩만 내보낼 수 있습니다.</w:t>
      </w:r>
      <w:proofErr w:type="gramEnd"/>
    </w:p>
    <w:p w:rsidR="004F5F33" w:rsidRDefault="004F5F33" w:rsidP="004F5F33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proofErr w:type="gramStart"/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기본 관리 팩을 먼저 삭제할 필요 없이 원본 관리 팩을 삭제할 수 있습니다.</w:t>
      </w:r>
      <w:proofErr w:type="gramEnd"/>
      <w:r>
        <w:t xml:space="preserve"> </w:t>
      </w:r>
      <w:proofErr w:type="gramStart"/>
      <w:r>
        <w:t>사용자 지정 항목이 들어 있는 관리 팩은 원본 관리 팩에 종속됩니다.</w:t>
      </w:r>
      <w:proofErr w:type="gramEnd"/>
      <w:r>
        <w:t xml:space="preserve"> </w:t>
      </w:r>
      <w:proofErr w:type="gramStart"/>
      <w:r>
        <w:t>따라서 원본 관리 팩을 삭제하려면 먼저 사용자 지정 항목이 있는 관리 팩을 삭제해야 합니다.</w:t>
      </w:r>
      <w:proofErr w:type="gramEnd"/>
      <w:r>
        <w:t xml:space="preserve"> </w:t>
      </w:r>
      <w:proofErr w:type="gramStart"/>
      <w:r>
        <w:t>모든 사용자 지정 항목이 기본 관리 팩에 저장된 경우에는 기본 관리 팩을 먼저 삭제해야 원본 관리 팩을 삭제할 수 있습니다.</w:t>
      </w:r>
      <w:proofErr w:type="gramEnd"/>
    </w:p>
    <w:p w:rsidR="004F5F33" w:rsidRDefault="004F5F33" w:rsidP="004F5F33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proofErr w:type="gramStart"/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사용자 지정 항목을 개별 관리 팩으로 보다 쉽게 업데이트하고 추적할 수 있습니다.</w:t>
      </w:r>
      <w:proofErr w:type="gramEnd"/>
    </w:p>
    <w:p w:rsidR="004F5F33" w:rsidRDefault="004F5F33">
      <w:r>
        <w:t xml:space="preserve">봉인된 관리 팩과 봉인되지 않은 관리 팩에 대한 자세한 내용은 </w:t>
      </w:r>
      <w:hyperlink r:id="rId23" w:history="1">
        <w:r>
          <w:rPr>
            <w:rStyle w:val="Hyperlink"/>
          </w:rPr>
          <w:t>Management Pack Formats(관리 팩 형식)</w:t>
        </w:r>
      </w:hyperlink>
      <w:r>
        <w:t>(http://go.microsoft.com/fwlink/?LinkId=108355</w:t>
      </w:r>
      <w:proofErr w:type="gramStart"/>
      <w:r>
        <w:t>)(</w:t>
      </w:r>
      <w:proofErr w:type="gramEnd"/>
      <w:r>
        <w:t xml:space="preserve">영문)을 참조하십시오. 관리 팩 사용자 지정 및 기본 관리 팩에 대한 자세한 내용은 </w:t>
      </w:r>
      <w:hyperlink r:id="rId24" w:history="1">
        <w:r>
          <w:rPr>
            <w:rStyle w:val="Hyperlink"/>
          </w:rPr>
          <w:t>Operations Manager 2007의 관리 팩 정보</w:t>
        </w:r>
      </w:hyperlink>
      <w:r>
        <w:t>(http://go.microsoft.com/fwlink/?LinkId=108356</w:t>
      </w:r>
      <w:proofErr w:type="gramStart"/>
      <w:r>
        <w:t>)(</w:t>
      </w:r>
      <w:proofErr w:type="gramEnd"/>
      <w:r>
        <w:t>영문)를 참조하십시오.</w:t>
      </w:r>
    </w:p>
    <w:p w:rsidR="004F5F33" w:rsidRDefault="004F5F33">
      <w:pPr>
        <w:pStyle w:val="DSTOC2-0"/>
      </w:pPr>
      <w:r>
        <w:t>옵션 구성</w:t>
      </w:r>
    </w:p>
    <w:p w:rsidR="004F5F33" w:rsidRDefault="004F5F33">
      <w:proofErr w:type="gramStart"/>
      <w:r>
        <w:t>이 관리 팩에서 기본적으로 사용할 수 없게 설정된 성능 수집 규칙에 대한 정보는 부록 A에 제공됩니다.</w:t>
      </w:r>
      <w:proofErr w:type="gramEnd"/>
      <w:r>
        <w:t xml:space="preserve"> </w:t>
      </w:r>
      <w:proofErr w:type="gramStart"/>
      <w:r>
        <w:t>성능에 대한 데이터 수집 작업 자체에 성능 비용이 소요되므로 필요한 성능 수집 규칙만 사용하도록 설정하십시오.</w:t>
      </w:r>
      <w:proofErr w:type="gramEnd"/>
    </w:p>
    <w:p w:rsidR="004F5F33" w:rsidRDefault="004F5F33">
      <w:pPr>
        <w:pStyle w:val="DSTOC1-1"/>
      </w:pPr>
      <w:bookmarkStart w:id="5" w:name="_Toc296474555"/>
      <w:r>
        <w:lastRenderedPageBreak/>
        <w:t>보안 고려 사항</w:t>
      </w:r>
      <w:bookmarkStart w:id="6" w:name="z5cb1fb8a055d42ae972a6ffd42c7514a"/>
      <w:bookmarkEnd w:id="6"/>
      <w:bookmarkEnd w:id="5"/>
    </w:p>
    <w:p w:rsidR="004F5F33" w:rsidRDefault="004F5F33">
      <w:proofErr w:type="gramStart"/>
      <w:r>
        <w:t>관리 팩을 사용자 지정해야 할 수도 있습니다.</w:t>
      </w:r>
      <w:proofErr w:type="gramEnd"/>
      <w:r>
        <w:t xml:space="preserve"> </w:t>
      </w:r>
      <w:proofErr w:type="gramStart"/>
      <w:r>
        <w:t>특정 계정은 낮은 권한 환경에서 실행할 수 없으며 최소한의 사용 권한이 있어야 합니다.</w:t>
      </w:r>
      <w:proofErr w:type="gramEnd"/>
      <w:r>
        <w:t xml:space="preserve"> </w:t>
      </w:r>
      <w:proofErr w:type="gramStart"/>
      <w:r>
        <w:t>권한이 낮은 컴퓨팅 환경에서 작동하는 경우 관리 팩 규칙, 모니터, 검색, 복구 및 진단 작업을 실행하는 데 사용하는 계정에 할당된 사용 권한 수준을 눂여야 할 수도 있습니다.</w:t>
      </w:r>
      <w:proofErr w:type="gramEnd"/>
      <w:r>
        <w:t xml:space="preserve"> </w:t>
      </w:r>
      <w:proofErr w:type="gramStart"/>
      <w:r>
        <w:t>이러한 계정에는 관리 팩 구성 요소를 제대로 실행하는 데 필요한 최소한의 사용 권한이 있어야 합니다.</w:t>
      </w:r>
      <w:proofErr w:type="gramEnd"/>
    </w:p>
    <w:p w:rsidR="004F5F33" w:rsidRDefault="004F5F33">
      <w:pPr>
        <w:pStyle w:val="DSTOC2-0"/>
      </w:pPr>
      <w:r>
        <w:t>낮은 권한 환경</w:t>
      </w:r>
    </w:p>
    <w:p w:rsidR="004F5F33" w:rsidRDefault="004F5F33">
      <w:proofErr w:type="gramStart"/>
      <w:r>
        <w:t>AD RMS 관리 팩에서 작업을 검색, 모니터링 및 실행하려면 로컬 관리자 권한이 필요합니다.</w:t>
      </w:r>
      <w:proofErr w:type="gramEnd"/>
    </w:p>
    <w:p w:rsidR="004F5F33" w:rsidRDefault="004F5F33">
      <w:pPr>
        <w:pStyle w:val="DSTOC2-0"/>
      </w:pPr>
      <w:r>
        <w:t>컴퓨터 그룹</w:t>
      </w:r>
    </w:p>
    <w:p w:rsidR="004F5F33" w:rsidRDefault="004F5F33">
      <w:proofErr w:type="gramStart"/>
      <w:r>
        <w:t>사용자 역할을 사용하여 정확한 수준으로 권한을 위임할 수 있습니다.</w:t>
      </w:r>
      <w:proofErr w:type="gramEnd"/>
      <w:r>
        <w:t xml:space="preserve"> 사용자 역할에 대한 자세한 내용은 Operations Manager 2007 </w:t>
      </w:r>
      <w:proofErr w:type="gramStart"/>
      <w:r>
        <w:t>도움말(</w:t>
      </w:r>
      <w:proofErr w:type="gramEnd"/>
      <w:r>
        <w:t xml:space="preserve">http://go.microsoft.com/fwlink/?LinkId=108357)의 </w:t>
      </w:r>
      <w:hyperlink r:id="rId25" w:history="1">
        <w:r>
          <w:rPr>
            <w:rStyle w:val="Hyperlink"/>
          </w:rPr>
          <w:t>Operations Manager 2007의 사용자 역할 정보</w:t>
        </w:r>
      </w:hyperlink>
      <w:r>
        <w:t>(영문) 항목을 참조하십시오.</w:t>
      </w:r>
    </w:p>
    <w:p w:rsidR="004F5F33" w:rsidRDefault="004F5F33">
      <w:pPr>
        <w:pStyle w:val="DSTOC1-1"/>
      </w:pPr>
      <w:bookmarkStart w:id="7" w:name="_Toc296474556"/>
      <w:r>
        <w:t>관리 팩 작업 이해</w:t>
      </w:r>
      <w:bookmarkStart w:id="8" w:name="z983bd38ed00140ee9133ceea02ee7b83"/>
      <w:bookmarkEnd w:id="8"/>
      <w:bookmarkEnd w:id="7"/>
    </w:p>
    <w:p w:rsidR="004F5F33" w:rsidRDefault="004F5F33">
      <w:proofErr w:type="gramStart"/>
      <w:r>
        <w:t>AD RMS 관리 팩은 모니터링 및 구성처럼 운영자나 관리자가 관심을 갖는 AD RMS의 논리적 부분을 관리합니다.</w:t>
      </w:r>
      <w:proofErr w:type="gramEnd"/>
      <w:r>
        <w:t xml:space="preserve"> </w:t>
      </w:r>
      <w:proofErr w:type="gramStart"/>
      <w:r>
        <w:t>이 관리 팩은 AD RMS 서버 역할의 상태를 모니터링하고 관리자가 해당 역할의 상태를 볼 수 있도록 합니다.</w:t>
      </w:r>
      <w:proofErr w:type="gramEnd"/>
    </w:p>
    <w:p w:rsidR="004F5F33" w:rsidRDefault="004F5F33">
      <w:pPr>
        <w:pStyle w:val="DSTOC2-0"/>
      </w:pPr>
      <w:r>
        <w:t>관리 팩에서 검색하는 개체</w:t>
      </w:r>
    </w:p>
    <w:p w:rsidR="004F5F33" w:rsidRDefault="004F5F33">
      <w:proofErr w:type="gramStart"/>
      <w:r>
        <w:t>AD RMS 관리 팩에서는 다음 표에 설명된 개체 유형을 검색합니다.</w:t>
      </w:r>
      <w:proofErr w:type="gramEnd"/>
      <w:r>
        <w:t xml:space="preserve"> </w:t>
      </w:r>
      <w:proofErr w:type="gramStart"/>
      <w:r>
        <w:t>모든 개체는 자동으로 검색됩니다.</w:t>
      </w:r>
      <w:proofErr w:type="gramEnd"/>
      <w:r>
        <w:t xml:space="preserve"> </w:t>
      </w:r>
      <w:proofErr w:type="gramStart"/>
      <w:r>
        <w:t>자동으로 검색되지 않는 개체를 검색하려면 재정의를 사용합니다.</w:t>
      </w:r>
      <w:proofErr w:type="gramEnd"/>
      <w:r>
        <w:t xml:space="preserve"> 개체 검색에 대한 자세한 내용은 Operations Manager 2007 </w:t>
      </w:r>
      <w:proofErr w:type="gramStart"/>
      <w:r>
        <w:t>도움말(</w:t>
      </w:r>
      <w:proofErr w:type="gramEnd"/>
      <w:r>
        <w:t xml:space="preserve">http://go.microsoft.com/fwlink/?LinkId=108505)의 </w:t>
      </w:r>
      <w:hyperlink r:id="rId26" w:history="1">
        <w:r>
          <w:rPr>
            <w:rStyle w:val="Hyperlink"/>
          </w:rPr>
          <w:t>Operations Manager 2007에서 개체 검색</w:t>
        </w:r>
      </w:hyperlink>
      <w:r>
        <w:t>(영문) 항목을 참조하십시오.</w:t>
      </w:r>
    </w:p>
    <w:p w:rsidR="004F5F33" w:rsidRDefault="004F5F33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4407"/>
        <w:gridCol w:w="4405"/>
      </w:tblGrid>
      <w:tr w:rsidR="004F5F33" w:rsidTr="00BD4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4F5F33" w:rsidRDefault="004F5F33">
            <w:r>
              <w:t>개체 유형</w:t>
            </w:r>
          </w:p>
        </w:tc>
        <w:tc>
          <w:tcPr>
            <w:tcW w:w="4428" w:type="dxa"/>
          </w:tcPr>
          <w:p w:rsidR="004F5F33" w:rsidRDefault="004F5F33">
            <w:r>
              <w:t>자동 검색 여부</w:t>
            </w:r>
          </w:p>
        </w:tc>
      </w:tr>
      <w:tr w:rsidR="004F5F33" w:rsidTr="00BD4119">
        <w:tc>
          <w:tcPr>
            <w:tcW w:w="4428" w:type="dxa"/>
          </w:tcPr>
          <w:p w:rsidR="004F5F33" w:rsidRDefault="004F5F33">
            <w:r>
              <w:t>AD RMS 클러스터</w:t>
            </w:r>
          </w:p>
        </w:tc>
        <w:tc>
          <w:tcPr>
            <w:tcW w:w="4428" w:type="dxa"/>
          </w:tcPr>
          <w:p w:rsidR="004F5F33" w:rsidRDefault="004F5F33">
            <w:r>
              <w:t>예</w:t>
            </w:r>
          </w:p>
        </w:tc>
      </w:tr>
      <w:tr w:rsidR="004F5F33" w:rsidTr="00BD4119">
        <w:tc>
          <w:tcPr>
            <w:tcW w:w="4428" w:type="dxa"/>
          </w:tcPr>
          <w:p w:rsidR="004F5F33" w:rsidRDefault="004F5F33">
            <w:r>
              <w:t>AD RMS 서비스</w:t>
            </w:r>
          </w:p>
        </w:tc>
        <w:tc>
          <w:tcPr>
            <w:tcW w:w="4428" w:type="dxa"/>
          </w:tcPr>
          <w:p w:rsidR="004F5F33" w:rsidRDefault="004F5F33">
            <w:r>
              <w:t>예</w:t>
            </w:r>
          </w:p>
        </w:tc>
      </w:tr>
      <w:tr w:rsidR="004F5F33" w:rsidTr="00BD4119">
        <w:tc>
          <w:tcPr>
            <w:tcW w:w="4428" w:type="dxa"/>
          </w:tcPr>
          <w:p w:rsidR="004F5F33" w:rsidRDefault="004F5F33">
            <w:r>
              <w:t>AD RMS 2008 서버</w:t>
            </w:r>
          </w:p>
        </w:tc>
        <w:tc>
          <w:tcPr>
            <w:tcW w:w="4428" w:type="dxa"/>
          </w:tcPr>
          <w:p w:rsidR="004F5F33" w:rsidRDefault="004F5F33">
            <w:r>
              <w:t>예</w:t>
            </w:r>
          </w:p>
        </w:tc>
      </w:tr>
      <w:tr w:rsidR="004F5F33" w:rsidTr="00BD4119">
        <w:tc>
          <w:tcPr>
            <w:tcW w:w="4428" w:type="dxa"/>
          </w:tcPr>
          <w:p w:rsidR="004F5F33" w:rsidRDefault="004F5F33">
            <w:r>
              <w:t>AD RMS 2008 R2 서버</w:t>
            </w:r>
          </w:p>
        </w:tc>
        <w:tc>
          <w:tcPr>
            <w:tcW w:w="4428" w:type="dxa"/>
          </w:tcPr>
          <w:p w:rsidR="004F5F33" w:rsidRDefault="004F5F33">
            <w:r>
              <w:t>예</w:t>
            </w:r>
          </w:p>
        </w:tc>
      </w:tr>
    </w:tbl>
    <w:p w:rsidR="004F5F33" w:rsidRDefault="004F5F33">
      <w:pPr>
        <w:pStyle w:val="TableSpacing"/>
      </w:pPr>
    </w:p>
    <w:p w:rsidR="004F5F33" w:rsidRDefault="004F5F33">
      <w:pPr>
        <w:pStyle w:val="DSTOC2-0"/>
      </w:pPr>
      <w:r>
        <w:t>클래스</w:t>
      </w:r>
    </w:p>
    <w:p w:rsidR="004F5F33" w:rsidRDefault="004F5F33">
      <w:proofErr w:type="gramStart"/>
      <w:r>
        <w:t>다음 다이어그램은 이 관리 팩에 정의된 클래스를 보여 줍니다.</w:t>
      </w:r>
      <w:proofErr w:type="gramEnd"/>
    </w:p>
    <w:p w:rsidR="004F5F33" w:rsidRDefault="004F5F33" w:rsidP="004F5F33">
      <w:pPr>
        <w:pStyle w:val="Figure"/>
        <w:spacing w:line="240" w:lineRule="atLeast"/>
      </w:pPr>
      <w:r>
        <w:rPr>
          <w:noProof/>
        </w:rPr>
        <w:drawing>
          <wp:inline distT="0" distB="0" distL="0" distR="0" wp14:anchorId="1B83A310" wp14:editId="24136AF7">
            <wp:extent cx="4648200" cy="196215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F33" w:rsidRDefault="004F5F33">
      <w:pPr>
        <w:pStyle w:val="TableSpacing"/>
      </w:pPr>
    </w:p>
    <w:p w:rsidR="004F5F33" w:rsidRDefault="004F5F33">
      <w:pPr>
        <w:pStyle w:val="DSTOC2-0"/>
      </w:pPr>
      <w:r>
        <w:t>상태 롤업 방식</w:t>
      </w:r>
    </w:p>
    <w:p w:rsidR="004F5F33" w:rsidRDefault="004F5F33">
      <w:proofErr w:type="gramStart"/>
      <w:r>
        <w:t>다음 다이어그램은 이 관리 팩에서 구성 요소의 상태가 롤업되는 방식을 보여 줍니다.</w:t>
      </w:r>
      <w:proofErr w:type="gramEnd"/>
    </w:p>
    <w:p w:rsidR="004F5F33" w:rsidRDefault="004F5F33" w:rsidP="004F5F33">
      <w:pPr>
        <w:pStyle w:val="Figure"/>
        <w:spacing w:line="240" w:lineRule="atLeast"/>
      </w:pPr>
      <w:r>
        <w:rPr>
          <w:noProof/>
        </w:rPr>
        <w:drawing>
          <wp:inline distT="0" distB="0" distL="0" distR="0" wp14:anchorId="17FB4A84" wp14:editId="1E667A0E">
            <wp:extent cx="3219450" cy="173355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F33" w:rsidRDefault="004F5F33">
      <w:pPr>
        <w:pStyle w:val="TableSpacing"/>
      </w:pPr>
    </w:p>
    <w:p w:rsidR="004F5F33" w:rsidRDefault="004F5F33">
      <w:pPr>
        <w:pStyle w:val="DSTOC2-0"/>
      </w:pPr>
      <w:r>
        <w:t>주요 모니터링 시나리오</w:t>
      </w:r>
    </w:p>
    <w:p w:rsidR="004F5F33" w:rsidRDefault="004F5F33">
      <w:proofErr w:type="gramStart"/>
      <w:r>
        <w:t>아래 목록에서는 일반적인 모니터링 시나리오에 대해 설명합니다.</w:t>
      </w:r>
      <w:proofErr w:type="gramEnd"/>
    </w:p>
    <w:p w:rsidR="004F5F33" w:rsidRDefault="004F5F33" w:rsidP="004F5F33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proofErr w:type="gramStart"/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특정 항목에 대한 응용 프로그램 이벤트 로그 모니터링.</w:t>
      </w:r>
      <w:proofErr w:type="gramEnd"/>
      <w:r>
        <w:t xml:space="preserve"> </w:t>
      </w:r>
      <w:proofErr w:type="gramStart"/>
      <w:r>
        <w:t>일부 모니터는 알림을 생성하기 전에 반복되는 이벤트를 찾습니다.</w:t>
      </w:r>
      <w:proofErr w:type="gramEnd"/>
    </w:p>
    <w:p w:rsidR="004F5F33" w:rsidRDefault="004F5F33" w:rsidP="004F5F33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다음 서비스가 실행 중이며 사용 가능한지 모니터링: Adrmslogging.</w:t>
      </w:r>
    </w:p>
    <w:p w:rsidR="004F5F33" w:rsidRDefault="004F5F33">
      <w:pPr>
        <w:pStyle w:val="DSTOC2-0"/>
      </w:pPr>
      <w:r>
        <w:lastRenderedPageBreak/>
        <w:t>모니터링 대상 개체를 유지 관리 모드에 두는 방법</w:t>
      </w:r>
    </w:p>
    <w:p w:rsidR="004F5F33" w:rsidRDefault="004F5F33">
      <w:proofErr w:type="gramStart"/>
      <w:r>
        <w:t>컴퓨터 또는 배포 응용 프로그램과 같은 모니터링 대상 개체가 유지 관리를 위해 오프라인으로 전환된 경우 Operations Manager 2007에서는 수신되는 에이전트 하트비트가 없음을 감지하고 여러 가지 경고 및 알림을 생성할 수 있습니다.</w:t>
      </w:r>
      <w:proofErr w:type="gramEnd"/>
      <w:r>
        <w:t xml:space="preserve"> </w:t>
      </w:r>
      <w:proofErr w:type="gramStart"/>
      <w:r>
        <w:t>경고 및 알림을 방지하려면 모니터링 대상 개체를 유지 관리 모드에 둡니다.</w:t>
      </w:r>
      <w:proofErr w:type="gramEnd"/>
      <w:r>
        <w:t xml:space="preserve"> </w:t>
      </w:r>
      <w:proofErr w:type="gramStart"/>
      <w:r>
        <w:t>유지 관리 모드에서 경고, 알림, 규칙, 모니터, 자동 응답, 상태 변경 및 새 경고는 에이전트에서 표시되지 않습니다.</w:t>
      </w:r>
      <w:proofErr w:type="gramEnd"/>
      <w:r>
        <w:t xml:space="preserve"> 모니터링 대상 개체를 유지 관리 모드에 두는 방법에 대한 일반적인 지침은 </w:t>
      </w:r>
      <w:hyperlink r:id="rId29" w:history="1">
        <w:r>
          <w:rPr>
            <w:rStyle w:val="Hyperlink"/>
          </w:rPr>
          <w:t>Operations Manager 2007에서 모니터링 대상 개체를 유지 관리 모두에 두는 방법</w:t>
        </w:r>
      </w:hyperlink>
      <w:r>
        <w:t>(http://go.microsoft.com/fwlink/?LinkId=108358)(영문)을 참조하십시오.</w:t>
      </w:r>
    </w:p>
    <w:p w:rsidR="004F5F33" w:rsidRDefault="004F5F33">
      <w:pPr>
        <w:pStyle w:val="DSTOC2-0"/>
      </w:pPr>
      <w:r>
        <w:t>기본 검색 간격 재정의</w:t>
      </w:r>
    </w:p>
    <w:p w:rsidR="004F5F33" w:rsidRDefault="004F5F33">
      <w:proofErr w:type="gramStart"/>
      <w:r>
        <w:t>IIS 관리 팩 개체에 대한 기본 검색 간격은 4시간입니다.</w:t>
      </w:r>
      <w:proofErr w:type="gramEnd"/>
      <w:r>
        <w:t xml:space="preserve"> </w:t>
      </w:r>
      <w:proofErr w:type="gramStart"/>
      <w:r>
        <w:t>비즈니스 환경에 따라 이 간격을 재정의할 수 있습니다.</w:t>
      </w:r>
      <w:proofErr w:type="gramEnd"/>
      <w:r>
        <w:t xml:space="preserve"> </w:t>
      </w:r>
      <w:proofErr w:type="gramStart"/>
      <w:r>
        <w:t>이렇게 하려면 다음 단계를 사용하십시오.</w:t>
      </w:r>
      <w:proofErr w:type="gramEnd"/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1.</w:t>
      </w:r>
      <w:r>
        <w:tab/>
        <w:t xml:space="preserve">운영 콘솔에서 </w:t>
      </w:r>
      <w:r>
        <w:rPr>
          <w:rStyle w:val="UI"/>
        </w:rPr>
        <w:t>제작</w:t>
      </w:r>
      <w:r>
        <w:t xml:space="preserve"> 단추를 클릭합니다.</w:t>
      </w:r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2.</w:t>
      </w:r>
      <w:r>
        <w:tab/>
      </w:r>
      <w:r>
        <w:rPr>
          <w:rStyle w:val="UI"/>
        </w:rPr>
        <w:t>관리 팩 개체</w:t>
      </w:r>
      <w:r>
        <w:t xml:space="preserve">를 확장한 다음 </w:t>
      </w:r>
      <w:r>
        <w:rPr>
          <w:rStyle w:val="UI"/>
        </w:rPr>
        <w:t>개체 검색</w:t>
      </w:r>
      <w:r>
        <w:t>을 클릭합니다.</w:t>
      </w:r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3.</w:t>
      </w:r>
      <w:r>
        <w:tab/>
      </w:r>
      <w:r>
        <w:rPr>
          <w:rStyle w:val="UI"/>
        </w:rPr>
        <w:t>개체 검색</w:t>
      </w:r>
      <w:r>
        <w:t xml:space="preserve"> 창에서 원하는 검색 워크플로에 도달할 때까지 대상을 확장합니다.</w:t>
      </w:r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4.</w:t>
      </w:r>
      <w:r>
        <w:tab/>
      </w:r>
      <w:r>
        <w:rPr>
          <w:rStyle w:val="UI"/>
        </w:rPr>
        <w:t>작업</w:t>
      </w:r>
      <w:r>
        <w:t xml:space="preserve"> 창에서 </w:t>
      </w:r>
      <w:r>
        <w:rPr>
          <w:rStyle w:val="UI"/>
        </w:rPr>
        <w:t>재정의</w:t>
      </w:r>
      <w:r>
        <w:t>를 클릭합니다.</w:t>
      </w:r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5.</w:t>
      </w:r>
      <w:r>
        <w:tab/>
      </w:r>
      <w:r>
        <w:rPr>
          <w:rStyle w:val="UI"/>
        </w:rPr>
        <w:t>개체 검색 재정의</w:t>
      </w:r>
      <w:r>
        <w:t>를 선택한 후 옵션 목록에서 재정의 범위를 선택합니다. (참고: 일부 옵션의 경우 재정의할 인스턴스나 그룹을 지정해야 할 수 있습니다.)</w:t>
      </w:r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6.</w:t>
      </w:r>
      <w:r>
        <w:tab/>
        <w:t xml:space="preserve">검색 시간 간격을 지정하는 매개 변수에 대한 </w:t>
      </w:r>
      <w:r>
        <w:rPr>
          <w:rStyle w:val="UI"/>
        </w:rPr>
        <w:t>재정의</w:t>
      </w:r>
      <w:r>
        <w:t xml:space="preserve"> 확인란을 클릭합니다.</w:t>
      </w:r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7.</w:t>
      </w:r>
      <w:r>
        <w:tab/>
      </w:r>
      <w:r>
        <w:rPr>
          <w:rStyle w:val="UI"/>
        </w:rPr>
        <w:t>재정의 설정</w:t>
      </w:r>
      <w:r>
        <w:t xml:space="preserve"> 열에 </w:t>
      </w:r>
      <w:proofErr w:type="gramStart"/>
      <w:r>
        <w:t>값(</w:t>
      </w:r>
      <w:proofErr w:type="gramEnd"/>
      <w:r>
        <w:t xml:space="preserve">초)을 입력합니다. </w:t>
      </w:r>
      <w:proofErr w:type="gramStart"/>
      <w:r>
        <w:t>예를 들어 매시간 검색을 실행하려면 3600을 입력합니다.</w:t>
      </w:r>
      <w:proofErr w:type="gramEnd"/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8.</w:t>
      </w:r>
      <w:r>
        <w:tab/>
      </w:r>
      <w:r>
        <w:rPr>
          <w:rStyle w:val="UI"/>
        </w:rPr>
        <w:t>확인</w:t>
      </w:r>
      <w:r>
        <w:t>을 클릭합니다.</w:t>
      </w:r>
    </w:p>
    <w:p w:rsidR="004F5F33" w:rsidRDefault="004F5F33">
      <w:pPr>
        <w:pStyle w:val="DSTOC2-0"/>
      </w:pPr>
      <w:r>
        <w:t>비정상적인 유닛 모니터의 상태 다시 설정</w:t>
      </w:r>
    </w:p>
    <w:p w:rsidR="004F5F33" w:rsidRDefault="004F5F33">
      <w:proofErr w:type="gramStart"/>
      <w:r>
        <w:t>모든 이벤트 모니터는 기본값이 15분인 타이머 재설정 값으로 구성됩니다.</w:t>
      </w:r>
      <w:proofErr w:type="gramEnd"/>
      <w:r>
        <w:t xml:space="preserve">  </w:t>
      </w:r>
      <w:proofErr w:type="gramStart"/>
      <w:r>
        <w:t>SCOM 관리자가 타이머 재설정 값을 변경할 수 있습니다.</w:t>
      </w:r>
      <w:proofErr w:type="gramEnd"/>
    </w:p>
    <w:p w:rsidR="004F5F33" w:rsidRDefault="004F5F33">
      <w:proofErr w:type="gramStart"/>
      <w:r>
        <w:t>유닛 모니터 중 하나에 대한 상태를 수동으로 다시 설정하려면 다음 단계를 사용하십시오.</w:t>
      </w:r>
      <w:proofErr w:type="gramEnd"/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1.</w:t>
      </w:r>
      <w:r>
        <w:tab/>
        <w:t xml:space="preserve">운영 콘솔에서 </w:t>
      </w:r>
      <w:r>
        <w:rPr>
          <w:rStyle w:val="UI"/>
        </w:rPr>
        <w:t>모니터링</w:t>
      </w:r>
      <w:r>
        <w:t xml:space="preserve"> 단추를 클릭합니다.</w:t>
      </w:r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2.</w:t>
      </w:r>
      <w:r>
        <w:tab/>
      </w:r>
      <w:r>
        <w:rPr>
          <w:rStyle w:val="UI"/>
        </w:rPr>
        <w:t>모니터링</w:t>
      </w:r>
      <w:r>
        <w:t xml:space="preserve"> 창에서 </w:t>
      </w:r>
      <w:r>
        <w:rPr>
          <w:rStyle w:val="UI"/>
        </w:rPr>
        <w:t>Microsoft Windows 인터넷 정보 서비스</w:t>
      </w:r>
      <w:r>
        <w:t xml:space="preserve"> 폴더를 확장합니다.</w:t>
      </w:r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3.</w:t>
      </w:r>
      <w:r>
        <w:tab/>
      </w:r>
      <w:r>
        <w:rPr>
          <w:rStyle w:val="UI"/>
        </w:rPr>
        <w:t>활성 경고</w:t>
      </w:r>
      <w:r>
        <w:t xml:space="preserve"> 경고 보기를 클릭합니다.</w:t>
      </w:r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4.</w:t>
      </w:r>
      <w:r>
        <w:tab/>
      </w:r>
      <w:r>
        <w:rPr>
          <w:rStyle w:val="UI"/>
        </w:rPr>
        <w:t>활성 경고</w:t>
      </w:r>
      <w:r>
        <w:t xml:space="preserve"> 창에서 경고를 선택합니다.</w:t>
      </w:r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5.</w:t>
      </w:r>
      <w:r>
        <w:tab/>
      </w:r>
      <w:r>
        <w:rPr>
          <w:rStyle w:val="UI"/>
        </w:rPr>
        <w:t>작업</w:t>
      </w:r>
      <w:r>
        <w:t xml:space="preserve"> 창에서 </w:t>
      </w:r>
      <w:r>
        <w:rPr>
          <w:rStyle w:val="UI"/>
        </w:rPr>
        <w:t>상태 탐색기</w:t>
      </w:r>
      <w:r>
        <w:t>를 클릭합니다.</w:t>
      </w:r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6.</w:t>
      </w:r>
      <w:r>
        <w:tab/>
      </w:r>
      <w:r>
        <w:rPr>
          <w:rStyle w:val="UI"/>
        </w:rPr>
        <w:t>상태 탐색기</w:t>
      </w:r>
      <w:r>
        <w:t xml:space="preserve"> 대화 상자에서 비정상적인 상태를 보고하는 상태 모니터를 선택합니다.</w:t>
      </w:r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7.</w:t>
      </w:r>
      <w:r>
        <w:tab/>
        <w:t xml:space="preserve">도구 모음에서 </w:t>
      </w:r>
      <w:r>
        <w:rPr>
          <w:rStyle w:val="UI"/>
        </w:rPr>
        <w:t>상태 다시 설정</w:t>
      </w:r>
      <w:r>
        <w:t>을 클릭합니다.</w:t>
      </w:r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8.</w:t>
      </w:r>
      <w:r>
        <w:tab/>
        <w:t xml:space="preserve">상태 모니터를 다시 설정하라는 메시지가 나타나면 </w:t>
      </w:r>
      <w:r>
        <w:rPr>
          <w:rStyle w:val="UI"/>
        </w:rPr>
        <w:t>예</w:t>
      </w:r>
      <w:r>
        <w:t>를 클릭합니다.</w:t>
      </w:r>
    </w:p>
    <w:p w:rsidR="004F5F33" w:rsidRDefault="004F5F33">
      <w:pPr>
        <w:pStyle w:val="DSTOC2-0"/>
      </w:pPr>
      <w:r>
        <w:lastRenderedPageBreak/>
        <w:t>기본적으로 사용하지 않도록 설정된 규칙을 사용하도록 설정</w:t>
      </w:r>
    </w:p>
    <w:p w:rsidR="004F5F33" w:rsidRDefault="004F5F33">
      <w:proofErr w:type="gramStart"/>
      <w:r>
        <w:t>기본적으로 모든 이벤트 규칙은 사용되지 않도록 설정되어 있습니다.</w:t>
      </w:r>
      <w:proofErr w:type="gramEnd"/>
      <w:r>
        <w:t xml:space="preserve"> </w:t>
      </w:r>
      <w:proofErr w:type="gramStart"/>
      <w:r>
        <w:t>관리자는 이벤트 모니터 또는 이벤트 규칙 중 하나를 선택할 수 있습니다.</w:t>
      </w:r>
      <w:proofErr w:type="gramEnd"/>
      <w:r>
        <w:t xml:space="preserve"> </w:t>
      </w:r>
      <w:proofErr w:type="gramStart"/>
      <w:r>
        <w:t>모니터마다 해당 규칙이 있습니다.</w:t>
      </w:r>
      <w:proofErr w:type="gramEnd"/>
      <w:r>
        <w:t xml:space="preserve"> </w:t>
      </w:r>
      <w:proofErr w:type="gramStart"/>
      <w:r>
        <w:t>중복된 경고가 발생하지 않도록 하려면 해당 모니터/규칙이 사용되지 않도록 설정되어 있는지 확인합니다.</w:t>
      </w:r>
      <w:proofErr w:type="gramEnd"/>
    </w:p>
    <w:p w:rsidR="004F5F33" w:rsidRDefault="004F5F33">
      <w:proofErr w:type="gramStart"/>
      <w:r>
        <w:t>이러한 이벤트 규칙 또는 모니터 중 하나를 사용하도록 설정하려면 다음 단계를 사용하십시오.</w:t>
      </w:r>
      <w:proofErr w:type="gramEnd"/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1.</w:t>
      </w:r>
      <w:r>
        <w:tab/>
        <w:t xml:space="preserve">운영 콘솔에서 </w:t>
      </w:r>
      <w:r>
        <w:rPr>
          <w:rStyle w:val="UI"/>
        </w:rPr>
        <w:t>제작</w:t>
      </w:r>
      <w:r>
        <w:t xml:space="preserve"> 단추를 클릭합니다.</w:t>
      </w:r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2.</w:t>
      </w:r>
      <w:r>
        <w:tab/>
      </w:r>
      <w:r>
        <w:rPr>
          <w:rStyle w:val="UI"/>
        </w:rPr>
        <w:t>관리 팩 개체</w:t>
      </w:r>
      <w:r>
        <w:t xml:space="preserve">를 확장한 다음 </w:t>
      </w:r>
      <w:r>
        <w:rPr>
          <w:rStyle w:val="UI"/>
        </w:rPr>
        <w:t>규칙</w:t>
      </w:r>
      <w:r>
        <w:t>을 클릭합니다.</w:t>
      </w:r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3.</w:t>
      </w:r>
      <w:r>
        <w:tab/>
      </w:r>
      <w:r>
        <w:rPr>
          <w:rStyle w:val="UI"/>
        </w:rPr>
        <w:t>규칙</w:t>
      </w:r>
      <w:r>
        <w:t xml:space="preserve"> 창에서 사용하도록 설정할 규칙을 선택합니다.</w:t>
      </w:r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4.</w:t>
      </w:r>
      <w:r>
        <w:tab/>
      </w:r>
      <w:r>
        <w:rPr>
          <w:rStyle w:val="UI"/>
        </w:rPr>
        <w:t>작업</w:t>
      </w:r>
      <w:r>
        <w:t xml:space="preserve"> 창에서 </w:t>
      </w:r>
      <w:r>
        <w:rPr>
          <w:rStyle w:val="UI"/>
        </w:rPr>
        <w:t>사용</w:t>
      </w:r>
      <w:r>
        <w:t>을 클릭합니다.</w:t>
      </w:r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5.</w:t>
      </w:r>
      <w:r>
        <w:tab/>
      </w:r>
      <w:r>
        <w:rPr>
          <w:rStyle w:val="UI"/>
        </w:rPr>
        <w:t>관리 팩 개체</w:t>
      </w:r>
      <w:r>
        <w:t xml:space="preserve">를 확장한 다음 </w:t>
      </w:r>
      <w:r>
        <w:rPr>
          <w:rStyle w:val="UI"/>
        </w:rPr>
        <w:t>모니터</w:t>
      </w:r>
      <w:r>
        <w:t>를 클릭합니다.</w:t>
      </w:r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6.</w:t>
      </w:r>
      <w:r>
        <w:tab/>
      </w:r>
      <w:r>
        <w:rPr>
          <w:rStyle w:val="UI"/>
        </w:rPr>
        <w:t>모니터</w:t>
      </w:r>
      <w:r>
        <w:t xml:space="preserve"> 창에서 해당 </w:t>
      </w:r>
      <w:r>
        <w:rPr>
          <w:rStyle w:val="UI"/>
        </w:rPr>
        <w:t>모니터</w:t>
      </w:r>
      <w:r>
        <w:t>를 선택합니다.</w:t>
      </w:r>
    </w:p>
    <w:p w:rsidR="004F5F33" w:rsidRDefault="004F5F33" w:rsidP="004F5F33">
      <w:pPr>
        <w:pStyle w:val="Number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t>7.</w:t>
      </w:r>
      <w:r>
        <w:tab/>
      </w:r>
      <w:r>
        <w:rPr>
          <w:rStyle w:val="UI"/>
        </w:rPr>
        <w:t>작업</w:t>
      </w:r>
      <w:r>
        <w:t xml:space="preserve"> 창에서 </w:t>
      </w:r>
      <w:r>
        <w:rPr>
          <w:rStyle w:val="UI"/>
        </w:rPr>
        <w:t>사용 안 함</w:t>
      </w:r>
      <w:r>
        <w:t>을 클릭합니다.</w:t>
      </w:r>
    </w:p>
    <w:p w:rsidR="004F5F33" w:rsidRDefault="004F5F33">
      <w:pPr>
        <w:pStyle w:val="DSTOC1-1"/>
      </w:pPr>
      <w:bookmarkStart w:id="9" w:name="_Toc296474557"/>
      <w:r>
        <w:t xml:space="preserve">부록 </w:t>
      </w:r>
      <w:proofErr w:type="gramStart"/>
      <w:r>
        <w:t>A</w:t>
      </w:r>
      <w:proofErr w:type="gramEnd"/>
      <w:r>
        <w:t>: 관리 팩에 대한 모니터 및 규칙</w:t>
      </w:r>
      <w:bookmarkStart w:id="10" w:name="z7de6206362ac45eab67d85b85130f5e8"/>
      <w:bookmarkEnd w:id="10"/>
      <w:bookmarkEnd w:id="9"/>
    </w:p>
    <w:p w:rsidR="004F5F33" w:rsidRDefault="004F5F33">
      <w:proofErr w:type="gramStart"/>
      <w:r>
        <w:t>이 섹션에서는 가져온 관리 팩에 대한 규칙 및 기타 정보를 표시할 수 있는 자세한 절차와 스크립트를 제공합니다.</w:t>
      </w:r>
      <w:proofErr w:type="gramEnd"/>
    </w:p>
    <w:p w:rsidR="004F5F33" w:rsidRDefault="004F5F33">
      <w:pPr>
        <w:pStyle w:val="DSTOC2-0"/>
      </w:pPr>
      <w:r>
        <w:t>관리 팩 정보를 보는 방법</w:t>
      </w:r>
    </w:p>
    <w:p w:rsidR="004F5F33" w:rsidRDefault="004F5F33">
      <w:proofErr w:type="gramStart"/>
      <w:r>
        <w:t>모니터 및 관련 재정의 값에 대한 자세한 내용은 모니터에 대한 기술 자료를 참조하십시오.</w:t>
      </w:r>
      <w:proofErr w:type="gramEnd"/>
    </w:p>
    <w:p w:rsidR="004F5F33" w:rsidRDefault="004F5F33">
      <w:pPr>
        <w:pStyle w:val="ProcedureTitle"/>
        <w:framePr w:wrap="notBeside"/>
      </w:pPr>
      <w:r>
        <w:rPr>
          <w:noProof/>
        </w:rPr>
        <w:drawing>
          <wp:inline distT="0" distB="0" distL="0" distR="0" wp14:anchorId="5C65253B" wp14:editId="2F52207A">
            <wp:extent cx="152400" cy="1524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모니터에 대한 기술 자료를 보려면</w:t>
      </w:r>
    </w:p>
    <w:tbl>
      <w:tblPr>
        <w:tblStyle w:val="ProcedureTable"/>
        <w:tblW w:w="0" w:type="auto"/>
        <w:tblLook w:val="01E0" w:firstRow="1" w:lastRow="1" w:firstColumn="1" w:lastColumn="1" w:noHBand="0" w:noVBand="0"/>
      </w:tblPr>
      <w:tblGrid>
        <w:gridCol w:w="8280"/>
      </w:tblGrid>
      <w:tr w:rsidR="004F5F33">
        <w:tc>
          <w:tcPr>
            <w:tcW w:w="8856" w:type="dxa"/>
          </w:tcPr>
          <w:p w:rsidR="004F5F33" w:rsidRDefault="004F5F33" w:rsidP="004F5F33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1.</w:t>
            </w:r>
            <w:r>
              <w:tab/>
              <w:t xml:space="preserve">운영 콘솔에서 </w:t>
            </w:r>
            <w:r>
              <w:rPr>
                <w:rStyle w:val="UI"/>
              </w:rPr>
              <w:t>제작</w:t>
            </w:r>
            <w:r>
              <w:t xml:space="preserve"> 단추를 클릭합니다.</w:t>
            </w:r>
          </w:p>
          <w:p w:rsidR="004F5F33" w:rsidRDefault="004F5F33" w:rsidP="004F5F33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2.</w:t>
            </w:r>
            <w:r>
              <w:tab/>
            </w:r>
            <w:r>
              <w:rPr>
                <w:rStyle w:val="UI"/>
              </w:rPr>
              <w:t>관리 팩 개체</w:t>
            </w:r>
            <w:r>
              <w:t xml:space="preserve">를 확장한 다음 </w:t>
            </w:r>
            <w:r>
              <w:rPr>
                <w:rStyle w:val="UI"/>
              </w:rPr>
              <w:t>모니터</w:t>
            </w:r>
            <w:r>
              <w:t>를 클릭합니다.</w:t>
            </w:r>
          </w:p>
          <w:p w:rsidR="004F5F33" w:rsidRDefault="004F5F33" w:rsidP="004F5F33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3.</w:t>
            </w:r>
            <w:r>
              <w:tab/>
              <w:t xml:space="preserve">모니터 창에서 원하는 모니터 수준에 도달할 때까지 대상을 확장합니다. 또는 </w:t>
            </w:r>
            <w:r>
              <w:rPr>
                <w:rStyle w:val="UI"/>
              </w:rPr>
              <w:t>검색</w:t>
            </w:r>
            <w:r>
              <w:t xml:space="preserve"> 상자를 사용하여 특정 모니터를 찾을 수도 있습니다.</w:t>
            </w:r>
          </w:p>
          <w:p w:rsidR="004F5F33" w:rsidRDefault="004F5F33" w:rsidP="004F5F33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4.</w:t>
            </w:r>
            <w:r>
              <w:tab/>
              <w:t xml:space="preserve">모니터를 클릭한 다음, 모니터 창에서 </w:t>
            </w:r>
            <w:r>
              <w:rPr>
                <w:rStyle w:val="UI"/>
              </w:rPr>
              <w:t>기술 자료 보기</w:t>
            </w:r>
            <w:r>
              <w:t>를 클릭합니다.</w:t>
            </w:r>
          </w:p>
          <w:p w:rsidR="004F5F33" w:rsidRDefault="004F5F33" w:rsidP="004F5F33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5.</w:t>
            </w:r>
            <w:r>
              <w:tab/>
            </w:r>
            <w:r>
              <w:rPr>
                <w:rStyle w:val="UI"/>
              </w:rPr>
              <w:t>제품 정보</w:t>
            </w:r>
            <w:r>
              <w:t xml:space="preserve"> 탭을 클릭합니다.</w:t>
            </w:r>
          </w:p>
        </w:tc>
      </w:tr>
    </w:tbl>
    <w:p w:rsidR="004F5F33" w:rsidRDefault="004F5F33">
      <w:pPr>
        <w:pStyle w:val="DSTOC2-0"/>
      </w:pPr>
      <w:r>
        <w:t>관리 팩의 유닛 모니터</w:t>
      </w:r>
    </w:p>
    <w:p w:rsidR="004F5F33" w:rsidRDefault="004F5F33">
      <w:proofErr w:type="gramStart"/>
      <w:r>
        <w:t>AD RMS 구성 요소, Windows NT 서비스 및 이벤트 로그의 이벤트에 대한 유닛 모니터를 표시할 수 있습니다.</w:t>
      </w:r>
      <w:proofErr w:type="gramEnd"/>
    </w:p>
    <w:p w:rsidR="004F5F33" w:rsidRDefault="004F5F33">
      <w:proofErr w:type="gramStart"/>
      <w:r>
        <w:t>다음은 아래 표에 나열된 모든 유닛 모니터에 적용됩니다.</w:t>
      </w:r>
      <w:proofErr w:type="gramEnd"/>
      <w:r>
        <w:t xml:space="preserve"> </w:t>
      </w:r>
    </w:p>
    <w:p w:rsidR="004F5F33" w:rsidRDefault="004F5F33" w:rsidP="004F5F33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proofErr w:type="gramStart"/>
      <w:r>
        <w:rPr>
          <w:rFonts w:ascii="Symbol" w:hAnsi="Symbol"/>
        </w:rPr>
        <w:lastRenderedPageBreak/>
        <w:t></w:t>
      </w:r>
      <w:r>
        <w:rPr>
          <w:rFonts w:ascii="Symbol" w:hAnsi="Symbol"/>
        </w:rPr>
        <w:tab/>
      </w:r>
      <w:r>
        <w:t>모두 기본적으로 사용하도록 설정됩니다.</w:t>
      </w:r>
      <w:proofErr w:type="gramEnd"/>
    </w:p>
    <w:p w:rsidR="004F5F33" w:rsidRDefault="004F5F33" w:rsidP="004F5F33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proofErr w:type="gramStart"/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별도로 지정된 경우를 제외하고 모두 기본적으로 경고를 생성합니다.</w:t>
      </w:r>
      <w:proofErr w:type="gramEnd"/>
      <w:r>
        <w:t xml:space="preserve"> </w:t>
      </w:r>
      <w:proofErr w:type="gramStart"/>
      <w:r>
        <w:t>이 설정은 재정의를 만들어 변경할 수 있습니다.</w:t>
      </w:r>
      <w:proofErr w:type="gramEnd"/>
    </w:p>
    <w:p w:rsidR="004F5F33" w:rsidRDefault="004F5F33" w:rsidP="004F5F33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proofErr w:type="gramStart"/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모든 이벤트 모니터의 타이머는 기본값인 20분으로 다시 설정됩니다.</w:t>
      </w:r>
      <w:proofErr w:type="gramEnd"/>
    </w:p>
    <w:p w:rsidR="004F5F33" w:rsidRDefault="004F5F33">
      <w:pPr>
        <w:pStyle w:val="DSTOC3-0"/>
      </w:pPr>
      <w:r>
        <w:t>유닛 모니터: Windows NT 서비스</w:t>
      </w:r>
    </w:p>
    <w:p w:rsidR="004F5F33" w:rsidRDefault="004F5F33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1597"/>
        <w:gridCol w:w="1596"/>
        <w:gridCol w:w="2357"/>
        <w:gridCol w:w="1675"/>
        <w:gridCol w:w="1587"/>
      </w:tblGrid>
      <w:tr w:rsidR="004F5F33" w:rsidTr="002E3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4F5F33" w:rsidRDefault="004F5F33">
            <w:r>
              <w:t>이름</w:t>
            </w:r>
          </w:p>
        </w:tc>
        <w:tc>
          <w:tcPr>
            <w:tcW w:w="4428" w:type="dxa"/>
          </w:tcPr>
          <w:p w:rsidR="004F5F33" w:rsidRDefault="004F5F33">
            <w:r>
              <w:t>대상</w:t>
            </w:r>
          </w:p>
        </w:tc>
        <w:tc>
          <w:tcPr>
            <w:tcW w:w="4428" w:type="dxa"/>
          </w:tcPr>
          <w:p w:rsidR="004F5F33" w:rsidRDefault="004F5F33">
            <w:r>
              <w:t>서비스</w:t>
            </w:r>
          </w:p>
        </w:tc>
        <w:tc>
          <w:tcPr>
            <w:tcW w:w="4428" w:type="dxa"/>
          </w:tcPr>
          <w:p w:rsidR="004F5F33" w:rsidRDefault="004F5F33">
            <w:r>
              <w:t>심각도</w:t>
            </w:r>
          </w:p>
        </w:tc>
        <w:tc>
          <w:tcPr>
            <w:tcW w:w="4428" w:type="dxa"/>
          </w:tcPr>
          <w:p w:rsidR="004F5F33" w:rsidRDefault="004F5F33">
            <w:r>
              <w:t>자동 해결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AD RMS 로깅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ADRMSLogging</w:t>
            </w:r>
          </w:p>
        </w:tc>
        <w:tc>
          <w:tcPr>
            <w:tcW w:w="4428" w:type="dxa"/>
          </w:tcPr>
          <w:p w:rsidR="004F5F33" w:rsidRDefault="004F5F33">
            <w:r>
              <w:t>경고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</w:tbl>
    <w:p w:rsidR="004F5F33" w:rsidRDefault="004F5F33">
      <w:pPr>
        <w:pStyle w:val="TableSpacing"/>
      </w:pPr>
    </w:p>
    <w:p w:rsidR="004F5F33" w:rsidRDefault="004F5F33">
      <w:pPr>
        <w:pStyle w:val="DSTOC3-0"/>
      </w:pPr>
      <w:r>
        <w:t>유닛 모니터: 이벤트 로그</w:t>
      </w:r>
    </w:p>
    <w:p w:rsidR="004F5F33" w:rsidRDefault="004F5F33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1683"/>
        <w:gridCol w:w="985"/>
        <w:gridCol w:w="1323"/>
        <w:gridCol w:w="1685"/>
        <w:gridCol w:w="1081"/>
        <w:gridCol w:w="1081"/>
        <w:gridCol w:w="974"/>
      </w:tblGrid>
      <w:tr w:rsidR="004F5F33" w:rsidTr="002E3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4F5F33" w:rsidRDefault="004F5F33">
            <w:r>
              <w:t>이름</w:t>
            </w:r>
          </w:p>
        </w:tc>
        <w:tc>
          <w:tcPr>
            <w:tcW w:w="4428" w:type="dxa"/>
          </w:tcPr>
          <w:p w:rsidR="004F5F33" w:rsidRDefault="004F5F33">
            <w:r>
              <w:t>대상</w:t>
            </w:r>
          </w:p>
        </w:tc>
        <w:tc>
          <w:tcPr>
            <w:tcW w:w="4428" w:type="dxa"/>
          </w:tcPr>
          <w:p w:rsidR="004F5F33" w:rsidRDefault="004F5F33">
            <w:r>
              <w:t>로그</w:t>
            </w:r>
          </w:p>
        </w:tc>
        <w:tc>
          <w:tcPr>
            <w:tcW w:w="4428" w:type="dxa"/>
          </w:tcPr>
          <w:p w:rsidR="004F5F33" w:rsidRDefault="004F5F33">
            <w:r>
              <w:t>원본</w:t>
            </w:r>
          </w:p>
        </w:tc>
        <w:tc>
          <w:tcPr>
            <w:tcW w:w="4428" w:type="dxa"/>
          </w:tcPr>
          <w:p w:rsidR="004F5F33" w:rsidRDefault="004F5F33">
            <w:r>
              <w:t>이벤트</w:t>
            </w:r>
          </w:p>
        </w:tc>
        <w:tc>
          <w:tcPr>
            <w:tcW w:w="4428" w:type="dxa"/>
          </w:tcPr>
          <w:p w:rsidR="004F5F33" w:rsidRDefault="004F5F33">
            <w:r>
              <w:t>심각도</w:t>
            </w:r>
          </w:p>
        </w:tc>
        <w:tc>
          <w:tcPr>
            <w:tcW w:w="4428" w:type="dxa"/>
          </w:tcPr>
          <w:p w:rsidR="004F5F33" w:rsidRDefault="004F5F33">
            <w:r>
              <w:t>자동 해결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모든 연결이 끊어짐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102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잘못된 웹 응답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215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잘못된 인증서 체인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184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인증서를 찾을 수 없음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186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인증 디렉터리 서비스 조회 실패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139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인증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80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lastRenderedPageBreak/>
              <w:t>구성 데이터베이스 정책 검색 실패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121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암호화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182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데이터베이스 액세스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84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데이터베이스 쓰기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83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디렉터리 서비스 크로스 포리스트 해상도 실패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147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디렉터리 서비스 데이터베이스 작업 실패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73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디렉터리 서비스 초기화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100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Dns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211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전자 메일 클레임 없음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173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 xml:space="preserve">초기화 실패 </w:t>
            </w:r>
            <w:r>
              <w:lastRenderedPageBreak/>
              <w:t>이벤트</w:t>
            </w:r>
          </w:p>
        </w:tc>
        <w:tc>
          <w:tcPr>
            <w:tcW w:w="4428" w:type="dxa"/>
          </w:tcPr>
          <w:p w:rsidR="004F5F33" w:rsidRDefault="004F5F33">
            <w:r>
              <w:lastRenderedPageBreak/>
              <w:t xml:space="preserve">AD RMS </w:t>
            </w:r>
            <w:r>
              <w:lastRenderedPageBreak/>
              <w:t>서버</w:t>
            </w:r>
          </w:p>
        </w:tc>
        <w:tc>
          <w:tcPr>
            <w:tcW w:w="4428" w:type="dxa"/>
          </w:tcPr>
          <w:p w:rsidR="004F5F33" w:rsidRDefault="004F5F33">
            <w:r>
              <w:lastRenderedPageBreak/>
              <w:t xml:space="preserve">응용 </w:t>
            </w:r>
            <w:r>
              <w:lastRenderedPageBreak/>
              <w:t>프로그램</w:t>
            </w:r>
          </w:p>
        </w:tc>
        <w:tc>
          <w:tcPr>
            <w:tcW w:w="4428" w:type="dxa"/>
          </w:tcPr>
          <w:p w:rsidR="004F5F33" w:rsidRDefault="004F5F33">
            <w:r>
              <w:lastRenderedPageBreak/>
              <w:t xml:space="preserve">AD RMS(Active </w:t>
            </w:r>
            <w:r>
              <w:lastRenderedPageBreak/>
              <w:t>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lastRenderedPageBreak/>
              <w:t>12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lastRenderedPageBreak/>
              <w:t>Lightweight Directory Access Protocol 모든 연결 작동 중단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56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Lightweight Directory Access Protocol 연결할 수 없음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132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로깅 서비스 데이터베이스 쓰기 실패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70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로깅 서비스 없음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94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로깅 서비스 일반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69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로깅 서비스 메시지 큐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206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로깅 서비스 시작 실패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66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메시지 큐 전송 실패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 xml:space="preserve">AD RMS(Active Directory Rights Management </w:t>
            </w:r>
            <w:r>
              <w:lastRenderedPageBreak/>
              <w:t>Services)</w:t>
            </w:r>
          </w:p>
        </w:tc>
        <w:tc>
          <w:tcPr>
            <w:tcW w:w="4428" w:type="dxa"/>
          </w:tcPr>
          <w:p w:rsidR="004F5F33" w:rsidRDefault="004F5F33">
            <w:r>
              <w:lastRenderedPageBreak/>
              <w:t>48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lastRenderedPageBreak/>
              <w:t>네트워크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210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웹 응답 없음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214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크기 제한 초과 웹 입력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219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공개/개인 키 불일치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126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잘못된 해지 기관 정보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195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서버 연결 실패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212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토폴로지 이벤트를 초기화할 수 없음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53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예기치 않은 네트워크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213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예기치 않은 웹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221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lastRenderedPageBreak/>
              <w:t>Universal Principal Name 클레임이 없음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174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웹 인증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218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웹 리소스 금지됨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217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웹 리소스를 찾을 수 없음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220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웹 서버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216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인증이 사용하도록 설정되어 있지 않음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208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구성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11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잘못된 암호화 서비스 공급자 매개 변수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188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잘못된 레지스트리 값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97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 xml:space="preserve">개인 키 구성 </w:t>
            </w:r>
            <w:r>
              <w:lastRenderedPageBreak/>
              <w:t>오류 이벤트</w:t>
            </w:r>
          </w:p>
        </w:tc>
        <w:tc>
          <w:tcPr>
            <w:tcW w:w="4428" w:type="dxa"/>
          </w:tcPr>
          <w:p w:rsidR="004F5F33" w:rsidRDefault="004F5F33">
            <w:r>
              <w:lastRenderedPageBreak/>
              <w:t xml:space="preserve">AD RMS </w:t>
            </w:r>
            <w:r>
              <w:lastRenderedPageBreak/>
              <w:t>서버</w:t>
            </w:r>
          </w:p>
        </w:tc>
        <w:tc>
          <w:tcPr>
            <w:tcW w:w="4428" w:type="dxa"/>
          </w:tcPr>
          <w:p w:rsidR="004F5F33" w:rsidRDefault="004F5F33">
            <w:r>
              <w:lastRenderedPageBreak/>
              <w:t xml:space="preserve">응용 </w:t>
            </w:r>
            <w:r>
              <w:lastRenderedPageBreak/>
              <w:t>프로그램</w:t>
            </w:r>
          </w:p>
        </w:tc>
        <w:tc>
          <w:tcPr>
            <w:tcW w:w="4428" w:type="dxa"/>
          </w:tcPr>
          <w:p w:rsidR="004F5F33" w:rsidRDefault="004F5F33">
            <w:r>
              <w:lastRenderedPageBreak/>
              <w:t xml:space="preserve">AD RMS(Active </w:t>
            </w:r>
            <w:r>
              <w:lastRenderedPageBreak/>
              <w:t>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lastRenderedPageBreak/>
              <w:t>85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</w:tr>
    </w:tbl>
    <w:p w:rsidR="004F5F33" w:rsidRDefault="004F5F33">
      <w:pPr>
        <w:pStyle w:val="TableSpacing"/>
      </w:pPr>
    </w:p>
    <w:p w:rsidR="004F5F33" w:rsidRDefault="004F5F33">
      <w:pPr>
        <w:pStyle w:val="DSTOC2-0"/>
      </w:pPr>
      <w:r>
        <w:t>관리 팩의 종속성 모니터</w:t>
      </w:r>
    </w:p>
    <w:p w:rsidR="004F5F33" w:rsidRDefault="004F5F33">
      <w:proofErr w:type="gramStart"/>
      <w:r>
        <w:t>다음 표에는 AD RMS 관리 팩에서 기본적으로 사용하도록 설정된 종속성 모니터가 나와 있습니다.</w:t>
      </w:r>
      <w:proofErr w:type="gramEnd"/>
    </w:p>
    <w:p w:rsidR="004F5F33" w:rsidRDefault="004F5F33">
      <w:pPr>
        <w:pStyle w:val="DSTOC3-0"/>
      </w:pPr>
      <w:r>
        <w:t>종속성 모니터</w:t>
      </w:r>
    </w:p>
    <w:p w:rsidR="004F5F33" w:rsidRDefault="004F5F33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2287"/>
        <w:gridCol w:w="2164"/>
        <w:gridCol w:w="2261"/>
        <w:gridCol w:w="2100"/>
      </w:tblGrid>
      <w:tr w:rsidR="004F5F33" w:rsidTr="002E3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4F5F33" w:rsidRDefault="004F5F33">
            <w:r>
              <w:t>이름</w:t>
            </w:r>
          </w:p>
        </w:tc>
        <w:tc>
          <w:tcPr>
            <w:tcW w:w="4428" w:type="dxa"/>
          </w:tcPr>
          <w:p w:rsidR="004F5F33" w:rsidRDefault="004F5F33">
            <w:r>
              <w:t>대상</w:t>
            </w:r>
          </w:p>
        </w:tc>
        <w:tc>
          <w:tcPr>
            <w:tcW w:w="4428" w:type="dxa"/>
          </w:tcPr>
          <w:p w:rsidR="004F5F33" w:rsidRDefault="004F5F33">
            <w:r>
              <w:t>알고리즘</w:t>
            </w:r>
          </w:p>
        </w:tc>
        <w:tc>
          <w:tcPr>
            <w:tcW w:w="4428" w:type="dxa"/>
          </w:tcPr>
          <w:p w:rsidR="004F5F33" w:rsidRDefault="004F5F33">
            <w:r>
              <w:t>경고 생성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서버 클러스터 가용성이 서버 역할 가용성에 종속됨</w:t>
            </w:r>
          </w:p>
        </w:tc>
        <w:tc>
          <w:tcPr>
            <w:tcW w:w="4428" w:type="dxa"/>
          </w:tcPr>
          <w:p w:rsidR="004F5F33" w:rsidRDefault="004F5F33">
            <w:r>
              <w:t>AD RMS 서비스</w:t>
            </w:r>
          </w:p>
        </w:tc>
        <w:tc>
          <w:tcPr>
            <w:tcW w:w="4428" w:type="dxa"/>
          </w:tcPr>
          <w:p w:rsidR="004F5F33" w:rsidRDefault="004F5F33">
            <w:r>
              <w:t>WorstOf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서버 클러스터 구성이 서버 역할 구성에 종속됨</w:t>
            </w:r>
          </w:p>
        </w:tc>
        <w:tc>
          <w:tcPr>
            <w:tcW w:w="4428" w:type="dxa"/>
          </w:tcPr>
          <w:p w:rsidR="004F5F33" w:rsidRDefault="004F5F33">
            <w:r>
              <w:t>AD RMS 서비스</w:t>
            </w:r>
          </w:p>
        </w:tc>
        <w:tc>
          <w:tcPr>
            <w:tcW w:w="4428" w:type="dxa"/>
          </w:tcPr>
          <w:p w:rsidR="004F5F33" w:rsidRDefault="004F5F33">
            <w:r>
              <w:t>WorstOf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서버 클러스터 성능이 서버 역할 성능에 종속됨</w:t>
            </w:r>
          </w:p>
        </w:tc>
        <w:tc>
          <w:tcPr>
            <w:tcW w:w="4428" w:type="dxa"/>
          </w:tcPr>
          <w:p w:rsidR="004F5F33" w:rsidRDefault="004F5F33">
            <w:r>
              <w:t>AD RMS 서비스</w:t>
            </w:r>
          </w:p>
        </w:tc>
        <w:tc>
          <w:tcPr>
            <w:tcW w:w="4428" w:type="dxa"/>
          </w:tcPr>
          <w:p w:rsidR="004F5F33" w:rsidRDefault="004F5F33">
            <w:r>
              <w:t>WorstOf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서버 클러스터 보안이 서버 역할 보안에 종속됨</w:t>
            </w:r>
          </w:p>
        </w:tc>
        <w:tc>
          <w:tcPr>
            <w:tcW w:w="4428" w:type="dxa"/>
          </w:tcPr>
          <w:p w:rsidR="004F5F33" w:rsidRDefault="004F5F33">
            <w:r>
              <w:t>AD RMS 서비스</w:t>
            </w:r>
          </w:p>
        </w:tc>
        <w:tc>
          <w:tcPr>
            <w:tcW w:w="4428" w:type="dxa"/>
          </w:tcPr>
          <w:p w:rsidR="004F5F33" w:rsidRDefault="004F5F33">
            <w:r>
              <w:t>WorstOf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서비스 가용성이 서버 클러스터 그룹 가용성에 종속됨</w:t>
            </w:r>
          </w:p>
        </w:tc>
        <w:tc>
          <w:tcPr>
            <w:tcW w:w="4428" w:type="dxa"/>
          </w:tcPr>
          <w:p w:rsidR="004F5F33" w:rsidRDefault="004F5F33">
            <w:r>
              <w:t>AD RMS 서비스</w:t>
            </w:r>
          </w:p>
        </w:tc>
        <w:tc>
          <w:tcPr>
            <w:tcW w:w="4428" w:type="dxa"/>
          </w:tcPr>
          <w:p w:rsidR="004F5F33" w:rsidRDefault="004F5F33">
            <w:r>
              <w:t>WorstOf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서비스 구성이 서버 클러스터 그룹 구성에 종속됨</w:t>
            </w:r>
          </w:p>
        </w:tc>
        <w:tc>
          <w:tcPr>
            <w:tcW w:w="4428" w:type="dxa"/>
          </w:tcPr>
          <w:p w:rsidR="004F5F33" w:rsidRDefault="004F5F33">
            <w:r>
              <w:t>AD RMS 서비스</w:t>
            </w:r>
          </w:p>
        </w:tc>
        <w:tc>
          <w:tcPr>
            <w:tcW w:w="4428" w:type="dxa"/>
          </w:tcPr>
          <w:p w:rsidR="004F5F33" w:rsidRDefault="004F5F33">
            <w:r>
              <w:t>WorstOf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서비스 성능이 서버 클러스터 그룹 성능에 종속됨</w:t>
            </w:r>
          </w:p>
        </w:tc>
        <w:tc>
          <w:tcPr>
            <w:tcW w:w="4428" w:type="dxa"/>
          </w:tcPr>
          <w:p w:rsidR="004F5F33" w:rsidRDefault="004F5F33">
            <w:r>
              <w:t>AD RMS 서비스</w:t>
            </w:r>
          </w:p>
        </w:tc>
        <w:tc>
          <w:tcPr>
            <w:tcW w:w="4428" w:type="dxa"/>
          </w:tcPr>
          <w:p w:rsidR="004F5F33" w:rsidRDefault="004F5F33">
            <w:r>
              <w:t>WorstOf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 xml:space="preserve">서비스 보안이 서버 클러스터 그룹 보안에 </w:t>
            </w:r>
            <w:r>
              <w:lastRenderedPageBreak/>
              <w:t>종속됨</w:t>
            </w:r>
          </w:p>
        </w:tc>
        <w:tc>
          <w:tcPr>
            <w:tcW w:w="4428" w:type="dxa"/>
          </w:tcPr>
          <w:p w:rsidR="004F5F33" w:rsidRDefault="004F5F33">
            <w:r>
              <w:lastRenderedPageBreak/>
              <w:t>AD RMS 서비스</w:t>
            </w:r>
          </w:p>
        </w:tc>
        <w:tc>
          <w:tcPr>
            <w:tcW w:w="4428" w:type="dxa"/>
          </w:tcPr>
          <w:p w:rsidR="004F5F33" w:rsidRDefault="004F5F33">
            <w:r>
              <w:t>WorstOf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</w:tr>
    </w:tbl>
    <w:p w:rsidR="004F5F33" w:rsidRDefault="004F5F33">
      <w:pPr>
        <w:pStyle w:val="TableSpacing"/>
      </w:pPr>
    </w:p>
    <w:p w:rsidR="004F5F33" w:rsidRDefault="004F5F33">
      <w:pPr>
        <w:pStyle w:val="DSTOC2-0"/>
      </w:pPr>
      <w:r>
        <w:t>관리 팩에 대한 이벤트 로그 규칙</w:t>
      </w:r>
    </w:p>
    <w:p w:rsidR="004F5F33" w:rsidRDefault="004F5F33">
      <w:proofErr w:type="gramStart"/>
      <w:r>
        <w:t>다음 표에는 AD RMS 관리 팩의 이벤트 로그 규칙에 대한 정보가 나와 있습니다.</w:t>
      </w:r>
      <w:proofErr w:type="gramEnd"/>
    </w:p>
    <w:p w:rsidR="004F5F33" w:rsidRDefault="004F5F33">
      <w:pPr>
        <w:pStyle w:val="DSTOC3-0"/>
      </w:pPr>
      <w:r>
        <w:t>기본적으로 사용하도록 설정된 이벤트 로그 규칙</w:t>
      </w:r>
    </w:p>
    <w:p w:rsidR="004F5F33" w:rsidRDefault="004F5F33">
      <w:proofErr w:type="gramStart"/>
      <w:r>
        <w:t>아래 표에 나와 있는 이벤트 로그 규칙은 기본적으로 사용하도록 설정되며 알림을 생성합니다.</w:t>
      </w:r>
      <w:proofErr w:type="gramEnd"/>
    </w:p>
    <w:p w:rsidR="004F5F33" w:rsidRDefault="004F5F33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1673"/>
        <w:gridCol w:w="973"/>
        <w:gridCol w:w="1313"/>
        <w:gridCol w:w="1676"/>
        <w:gridCol w:w="1069"/>
        <w:gridCol w:w="1039"/>
        <w:gridCol w:w="1069"/>
      </w:tblGrid>
      <w:tr w:rsidR="004F5F33" w:rsidTr="002E3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4F5F33" w:rsidRDefault="004F5F33">
            <w:r>
              <w:t>이름</w:t>
            </w:r>
          </w:p>
        </w:tc>
        <w:tc>
          <w:tcPr>
            <w:tcW w:w="4428" w:type="dxa"/>
          </w:tcPr>
          <w:p w:rsidR="004F5F33" w:rsidRDefault="004F5F33">
            <w:r>
              <w:t>대상</w:t>
            </w:r>
          </w:p>
        </w:tc>
        <w:tc>
          <w:tcPr>
            <w:tcW w:w="4428" w:type="dxa"/>
          </w:tcPr>
          <w:p w:rsidR="004F5F33" w:rsidRDefault="004F5F33">
            <w:r>
              <w:t>로그</w:t>
            </w:r>
          </w:p>
        </w:tc>
        <w:tc>
          <w:tcPr>
            <w:tcW w:w="4428" w:type="dxa"/>
          </w:tcPr>
          <w:p w:rsidR="004F5F33" w:rsidRDefault="004F5F33">
            <w:r>
              <w:t>원본</w:t>
            </w:r>
          </w:p>
        </w:tc>
        <w:tc>
          <w:tcPr>
            <w:tcW w:w="4428" w:type="dxa"/>
          </w:tcPr>
          <w:p w:rsidR="004F5F33" w:rsidRDefault="004F5F33">
            <w:r>
              <w:t>이벤트</w:t>
            </w:r>
          </w:p>
        </w:tc>
        <w:tc>
          <w:tcPr>
            <w:tcW w:w="4428" w:type="dxa"/>
          </w:tcPr>
          <w:p w:rsidR="004F5F33" w:rsidRDefault="004F5F33">
            <w:r>
              <w:t>사용</w:t>
            </w:r>
          </w:p>
        </w:tc>
        <w:tc>
          <w:tcPr>
            <w:tcW w:w="4428" w:type="dxa"/>
          </w:tcPr>
          <w:p w:rsidR="004F5F33" w:rsidRDefault="004F5F33">
            <w:r>
              <w:t>심각도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모든 연결이 끊어짐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102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잘못된 웹 응답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215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잘못된 인증서 체인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184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인증서를 찾을 수 없음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186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인증 디렉터리 서비스 조회 실패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139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인증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80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 xml:space="preserve">구성 데이터베이스 </w:t>
            </w:r>
            <w:r>
              <w:lastRenderedPageBreak/>
              <w:t>정책 검색 실패 이벤트</w:t>
            </w:r>
          </w:p>
        </w:tc>
        <w:tc>
          <w:tcPr>
            <w:tcW w:w="4428" w:type="dxa"/>
          </w:tcPr>
          <w:p w:rsidR="004F5F33" w:rsidRDefault="004F5F33">
            <w:r>
              <w:lastRenderedPageBreak/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 xml:space="preserve">AD RMS(Active Directory Rights </w:t>
            </w:r>
            <w:r>
              <w:lastRenderedPageBreak/>
              <w:t>Management Services)</w:t>
            </w:r>
          </w:p>
        </w:tc>
        <w:tc>
          <w:tcPr>
            <w:tcW w:w="4428" w:type="dxa"/>
          </w:tcPr>
          <w:p w:rsidR="004F5F33" w:rsidRDefault="004F5F33">
            <w:r>
              <w:lastRenderedPageBreak/>
              <w:t>121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lastRenderedPageBreak/>
              <w:t>암호화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182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데이터베이스 액세스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84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데이터베이스 쓰기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83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디렉터리 서비스 크로스 포리스트 해상도 실패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147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디렉터리 서비스 데이터베이스 작업 실패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73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디렉터리 서비스 초기화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100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Dns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211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전자 메일 클레임 없음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173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초기화 실패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 xml:space="preserve">AD RMS(Active Directory Rights Management </w:t>
            </w:r>
            <w:r>
              <w:lastRenderedPageBreak/>
              <w:t>Services)</w:t>
            </w:r>
          </w:p>
        </w:tc>
        <w:tc>
          <w:tcPr>
            <w:tcW w:w="4428" w:type="dxa"/>
          </w:tcPr>
          <w:p w:rsidR="004F5F33" w:rsidRDefault="004F5F33">
            <w:r>
              <w:lastRenderedPageBreak/>
              <w:t>12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lastRenderedPageBreak/>
              <w:t>Lightweight Directory Access Protocol 모든 연결 작동 중단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56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Lightweight Directory Access Protocol 연결할 수 없음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132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로깅 서비스 데이터베이스 쓰기 실패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70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로깅 서비스 없음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94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로깅 서비스 일반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69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로깅 서비스 메시지 큐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206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로깅 서비스 시작 실패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66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메시지 큐 전송 실패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48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 xml:space="preserve">네트워크 오류 </w:t>
            </w:r>
            <w:r>
              <w:lastRenderedPageBreak/>
              <w:t>이벤트</w:t>
            </w:r>
          </w:p>
        </w:tc>
        <w:tc>
          <w:tcPr>
            <w:tcW w:w="4428" w:type="dxa"/>
          </w:tcPr>
          <w:p w:rsidR="004F5F33" w:rsidRDefault="004F5F33">
            <w:r>
              <w:lastRenderedPageBreak/>
              <w:t xml:space="preserve">AD RMS </w:t>
            </w:r>
            <w:r>
              <w:lastRenderedPageBreak/>
              <w:t>서버</w:t>
            </w:r>
          </w:p>
        </w:tc>
        <w:tc>
          <w:tcPr>
            <w:tcW w:w="4428" w:type="dxa"/>
          </w:tcPr>
          <w:p w:rsidR="004F5F33" w:rsidRDefault="004F5F33">
            <w:r>
              <w:lastRenderedPageBreak/>
              <w:t xml:space="preserve">응용 </w:t>
            </w:r>
            <w:r>
              <w:lastRenderedPageBreak/>
              <w:t>프로그램</w:t>
            </w:r>
          </w:p>
        </w:tc>
        <w:tc>
          <w:tcPr>
            <w:tcW w:w="4428" w:type="dxa"/>
          </w:tcPr>
          <w:p w:rsidR="004F5F33" w:rsidRDefault="004F5F33">
            <w:r>
              <w:lastRenderedPageBreak/>
              <w:t xml:space="preserve">AD RMS(Active </w:t>
            </w:r>
            <w:r>
              <w:lastRenderedPageBreak/>
              <w:t>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lastRenderedPageBreak/>
              <w:t>210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lastRenderedPageBreak/>
              <w:t>웹 응답 없음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214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크기 제한 초과 웹 입력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219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공개/개인 키 불일치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126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잘못된 해지 기관 정보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195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서버 연결 실패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212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토폴로지 이벤트를 초기화할 수 없음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53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예기치 않은 네트워크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213</w:t>
            </w:r>
          </w:p>
        </w:tc>
        <w:tc>
          <w:tcPr>
            <w:tcW w:w="4428" w:type="dxa"/>
          </w:tcPr>
          <w:p w:rsidR="004F5F33" w:rsidRDefault="004F5F33">
            <w:r>
              <w:t>True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예기치 않은 웹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221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 xml:space="preserve">Universal Principal Name </w:t>
            </w:r>
            <w:r>
              <w:lastRenderedPageBreak/>
              <w:t>클레임이 없음 이벤트</w:t>
            </w:r>
          </w:p>
        </w:tc>
        <w:tc>
          <w:tcPr>
            <w:tcW w:w="4428" w:type="dxa"/>
          </w:tcPr>
          <w:p w:rsidR="004F5F33" w:rsidRDefault="004F5F33">
            <w:r>
              <w:lastRenderedPageBreak/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 xml:space="preserve">AD RMS(Active Directory Rights </w:t>
            </w:r>
            <w:r>
              <w:lastRenderedPageBreak/>
              <w:t>Management Services)</w:t>
            </w:r>
          </w:p>
        </w:tc>
        <w:tc>
          <w:tcPr>
            <w:tcW w:w="4428" w:type="dxa"/>
          </w:tcPr>
          <w:p w:rsidR="004F5F33" w:rsidRDefault="004F5F33">
            <w:r>
              <w:lastRenderedPageBreak/>
              <w:t>174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lastRenderedPageBreak/>
              <w:t>웹 인증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218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웹 리소스 금지됨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217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웹 리소스를 찾을 수 없음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220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웹 서버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216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인증이 사용하도록 설정되어 있지 않음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208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구성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11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잘못된 암호화 서비스 공급자 매개 변수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188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잘못된 레지스트리 값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>AD RMS(Active Directory Rights Management Services)</w:t>
            </w:r>
          </w:p>
        </w:tc>
        <w:tc>
          <w:tcPr>
            <w:tcW w:w="4428" w:type="dxa"/>
          </w:tcPr>
          <w:p w:rsidR="004F5F33" w:rsidRDefault="004F5F33">
            <w:r>
              <w:t>97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  <w:tr w:rsidR="004F5F33" w:rsidTr="002E3773">
        <w:tc>
          <w:tcPr>
            <w:tcW w:w="4428" w:type="dxa"/>
          </w:tcPr>
          <w:p w:rsidR="004F5F33" w:rsidRDefault="004F5F33">
            <w:r>
              <w:t>개인 키 구성 오류 이벤트</w:t>
            </w:r>
          </w:p>
        </w:tc>
        <w:tc>
          <w:tcPr>
            <w:tcW w:w="4428" w:type="dxa"/>
          </w:tcPr>
          <w:p w:rsidR="004F5F33" w:rsidRDefault="004F5F33">
            <w:r>
              <w:t>AD RMS 서버</w:t>
            </w:r>
          </w:p>
        </w:tc>
        <w:tc>
          <w:tcPr>
            <w:tcW w:w="4428" w:type="dxa"/>
          </w:tcPr>
          <w:p w:rsidR="004F5F33" w:rsidRDefault="004F5F33">
            <w:r>
              <w:t>응용 프로그램</w:t>
            </w:r>
          </w:p>
        </w:tc>
        <w:tc>
          <w:tcPr>
            <w:tcW w:w="4428" w:type="dxa"/>
          </w:tcPr>
          <w:p w:rsidR="004F5F33" w:rsidRDefault="004F5F33">
            <w:r>
              <w:t xml:space="preserve">AD RMS(Active Directory Rights Management </w:t>
            </w:r>
            <w:r>
              <w:lastRenderedPageBreak/>
              <w:t>Services)</w:t>
            </w:r>
          </w:p>
        </w:tc>
        <w:tc>
          <w:tcPr>
            <w:tcW w:w="4428" w:type="dxa"/>
          </w:tcPr>
          <w:p w:rsidR="004F5F33" w:rsidRDefault="004F5F33">
            <w:r>
              <w:lastRenderedPageBreak/>
              <w:t>85</w:t>
            </w:r>
          </w:p>
        </w:tc>
        <w:tc>
          <w:tcPr>
            <w:tcW w:w="4428" w:type="dxa"/>
          </w:tcPr>
          <w:p w:rsidR="004F5F33" w:rsidRDefault="004F5F33">
            <w:r>
              <w:t>False</w:t>
            </w:r>
          </w:p>
        </w:tc>
        <w:tc>
          <w:tcPr>
            <w:tcW w:w="4428" w:type="dxa"/>
          </w:tcPr>
          <w:p w:rsidR="004F5F33" w:rsidRDefault="004F5F33">
            <w:r>
              <w:t>오류</w:t>
            </w:r>
          </w:p>
        </w:tc>
      </w:tr>
    </w:tbl>
    <w:p w:rsidR="004F5F33" w:rsidRDefault="004F5F33">
      <w:pPr>
        <w:pStyle w:val="TableSpacing"/>
      </w:pPr>
    </w:p>
    <w:p w:rsidR="004F5F33" w:rsidRDefault="004F5F33">
      <w:pPr>
        <w:pStyle w:val="DSTOC1-1"/>
      </w:pPr>
      <w:bookmarkStart w:id="11" w:name="_Toc296474558"/>
      <w:r>
        <w:t>부록 B: 관리 팩 정보를 보는 방법</w:t>
      </w:r>
      <w:bookmarkStart w:id="12" w:name="z56472cff229049b49741a23a76dae120"/>
      <w:bookmarkEnd w:id="12"/>
      <w:bookmarkEnd w:id="11"/>
    </w:p>
    <w:p w:rsidR="004F5F33" w:rsidRDefault="004F5F33">
      <w:proofErr w:type="gramStart"/>
      <w:r>
        <w:t>모니터 및 관련 재정의 값에 대한 자세한 내용은 모니터에 대한 기술 자료를 참조하십시오.</w:t>
      </w:r>
      <w:proofErr w:type="gramEnd"/>
    </w:p>
    <w:p w:rsidR="004F5F33" w:rsidRDefault="004F5F33">
      <w:pPr>
        <w:pStyle w:val="ProcedureTitle"/>
        <w:framePr w:wrap="notBeside"/>
      </w:pPr>
      <w:r>
        <w:rPr>
          <w:noProof/>
        </w:rPr>
        <w:drawing>
          <wp:inline distT="0" distB="0" distL="0" distR="0" wp14:anchorId="7CB4AC34" wp14:editId="3A3F3676">
            <wp:extent cx="152400" cy="1524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모니터에 대한 기술 자료를 보려면</w:t>
      </w:r>
    </w:p>
    <w:tbl>
      <w:tblPr>
        <w:tblStyle w:val="ProcedureTable"/>
        <w:tblW w:w="0" w:type="auto"/>
        <w:tblLook w:val="01E0" w:firstRow="1" w:lastRow="1" w:firstColumn="1" w:lastColumn="1" w:noHBand="0" w:noVBand="0"/>
      </w:tblPr>
      <w:tblGrid>
        <w:gridCol w:w="8280"/>
      </w:tblGrid>
      <w:tr w:rsidR="004F5F33">
        <w:tc>
          <w:tcPr>
            <w:tcW w:w="8856" w:type="dxa"/>
          </w:tcPr>
          <w:p w:rsidR="004F5F33" w:rsidRDefault="004F5F33" w:rsidP="004F5F33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1.</w:t>
            </w:r>
            <w:r>
              <w:tab/>
              <w:t xml:space="preserve">운영 콘솔에서 </w:t>
            </w:r>
            <w:r>
              <w:rPr>
                <w:rStyle w:val="UI"/>
              </w:rPr>
              <w:t>제작</w:t>
            </w:r>
            <w:r>
              <w:t xml:space="preserve"> 단추를 클릭합니다.</w:t>
            </w:r>
          </w:p>
          <w:p w:rsidR="004F5F33" w:rsidRDefault="004F5F33" w:rsidP="004F5F33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2.</w:t>
            </w:r>
            <w:r>
              <w:tab/>
            </w:r>
            <w:r>
              <w:rPr>
                <w:rStyle w:val="UI"/>
              </w:rPr>
              <w:t>관리 팩 개체</w:t>
            </w:r>
            <w:r>
              <w:t xml:space="preserve">를 확장한 다음 </w:t>
            </w:r>
            <w:r>
              <w:rPr>
                <w:rStyle w:val="UI"/>
              </w:rPr>
              <w:t>모니터</w:t>
            </w:r>
            <w:r>
              <w:t>를 클릭합니다.</w:t>
            </w:r>
          </w:p>
          <w:p w:rsidR="004F5F33" w:rsidRDefault="004F5F33" w:rsidP="004F5F33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3.</w:t>
            </w:r>
            <w:r>
              <w:tab/>
              <w:t xml:space="preserve">모니터 창에서 원하는 모니터 수준에 도달할 때까지 대상을 확장합니다. 또는 </w:t>
            </w:r>
            <w:r>
              <w:rPr>
                <w:rStyle w:val="UI"/>
              </w:rPr>
              <w:t>검색</w:t>
            </w:r>
            <w:r>
              <w:t xml:space="preserve"> 상자를 사용하여 특정 모니터를 찾을 수도 있습니다.</w:t>
            </w:r>
          </w:p>
          <w:p w:rsidR="004F5F33" w:rsidRDefault="004F5F33" w:rsidP="004F5F33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4.</w:t>
            </w:r>
            <w:r>
              <w:tab/>
              <w:t xml:space="preserve">모니터를 클릭한 다음, 모니터 창에서 </w:t>
            </w:r>
            <w:r>
              <w:rPr>
                <w:rStyle w:val="UI"/>
              </w:rPr>
              <w:t>기술 자료 보기</w:t>
            </w:r>
            <w:r>
              <w:t>를 클릭합니다.</w:t>
            </w:r>
          </w:p>
          <w:p w:rsidR="004F5F33" w:rsidRDefault="004F5F33" w:rsidP="004F5F33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5.</w:t>
            </w:r>
            <w:r>
              <w:tab/>
            </w:r>
            <w:r>
              <w:rPr>
                <w:rStyle w:val="UI"/>
              </w:rPr>
              <w:t>제품 정보</w:t>
            </w:r>
            <w:r>
              <w:t xml:space="preserve"> 탭을 클릭합니다.</w:t>
            </w:r>
          </w:p>
        </w:tc>
      </w:tr>
    </w:tbl>
    <w:p w:rsidR="004F5F33" w:rsidRDefault="004F5F33">
      <w:pPr>
        <w:pStyle w:val="DSTOC2-0"/>
      </w:pPr>
      <w:r>
        <w:t>관리 팩에 대한 모니터를 표시하는 방법</w:t>
      </w:r>
    </w:p>
    <w:p w:rsidR="004F5F33" w:rsidRDefault="004F5F33">
      <w:proofErr w:type="gramStart"/>
      <w:r>
        <w:t>명령 셸을 사용하여 관리 팩의 모니터 및 재정의에 대한 결과 목록을 표시하려면 다음 절차를 사용합니다.</w:t>
      </w:r>
      <w:proofErr w:type="gramEnd"/>
    </w:p>
    <w:p w:rsidR="004F5F33" w:rsidRDefault="004F5F33">
      <w:pPr>
        <w:pStyle w:val="ProcedureTitle"/>
        <w:framePr w:wrap="notBeside"/>
      </w:pPr>
      <w:r>
        <w:rPr>
          <w:noProof/>
        </w:rPr>
        <w:drawing>
          <wp:inline distT="0" distB="0" distL="0" distR="0" wp14:anchorId="2619122E" wp14:editId="2ADB22DD">
            <wp:extent cx="152400" cy="1524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관리 팩에 대한 모니터를 표시하려면</w:t>
      </w:r>
    </w:p>
    <w:tbl>
      <w:tblPr>
        <w:tblStyle w:val="ProcedureTable"/>
        <w:tblW w:w="0" w:type="auto"/>
        <w:tblLook w:val="01E0" w:firstRow="1" w:lastRow="1" w:firstColumn="1" w:lastColumn="1" w:noHBand="0" w:noVBand="0"/>
      </w:tblPr>
      <w:tblGrid>
        <w:gridCol w:w="8280"/>
      </w:tblGrid>
      <w:tr w:rsidR="004F5F33">
        <w:tc>
          <w:tcPr>
            <w:tcW w:w="8856" w:type="dxa"/>
          </w:tcPr>
          <w:p w:rsidR="004F5F33" w:rsidRDefault="004F5F33" w:rsidP="004F5F33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1.</w:t>
            </w:r>
            <w:r>
              <w:tab/>
              <w:t>명령 셸에서 다음 명령을 입력합니다.</w:t>
            </w:r>
          </w:p>
          <w:p w:rsidR="004F5F33" w:rsidRDefault="004F5F33">
            <w:pPr>
              <w:pStyle w:val="CodeinList1"/>
            </w:pPr>
            <w:r>
              <w:t>get-monitor -managementPack name.mp | export-csv filename</w:t>
            </w:r>
          </w:p>
          <w:p w:rsidR="004F5F33" w:rsidRDefault="004F5F33" w:rsidP="004F5F33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2.</w:t>
            </w:r>
            <w:r>
              <w:tab/>
              <w:t>.csv 파일이 생성됩니다. 이 .csv 파일은 Microsoft Office Excel에서 열 수 있습니다.</w:t>
            </w:r>
          </w:p>
          <w:p w:rsidR="004F5F33" w:rsidRDefault="004F5F33">
            <w:pPr>
              <w:pStyle w:val="AlertLabelinList1"/>
              <w:framePr w:wrap="notBeside"/>
            </w:pPr>
            <w:r>
              <w:rPr>
                <w:noProof/>
              </w:rPr>
              <w:drawing>
                <wp:inline distT="0" distB="0" distL="0" distR="0" wp14:anchorId="33D53BF2" wp14:editId="16698D95">
                  <wp:extent cx="228600" cy="15240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참고 </w:t>
            </w:r>
          </w:p>
          <w:p w:rsidR="004F5F33" w:rsidRDefault="004F5F33">
            <w:pPr>
              <w:pStyle w:val="AlertTextinList1"/>
            </w:pPr>
            <w:r>
              <w:t>Excel에서 .csv 파일을 텍스트 파일로 지정해야 할 수도 있습니다.</w:t>
            </w:r>
          </w:p>
          <w:p w:rsidR="004F5F33" w:rsidRDefault="004F5F33">
            <w:pPr>
              <w:pStyle w:val="TextinList1"/>
            </w:pPr>
            <w:r>
              <w:t>예를 들어 다음 명령은 핵심 관리 팩 중 하나와 연관된 모니터에 대한 데이터를 검색합니다.</w:t>
            </w:r>
          </w:p>
          <w:p w:rsidR="004F5F33" w:rsidRDefault="004F5F33">
            <w:pPr>
              <w:pStyle w:val="CodeinList1"/>
            </w:pPr>
            <w:r>
              <w:t>get-monitor -managementPack System.Health.Library.mp | export-csv "C:\monitors.csv"</w:t>
            </w:r>
          </w:p>
        </w:tc>
      </w:tr>
    </w:tbl>
    <w:p w:rsidR="004F5F33" w:rsidRDefault="004F5F33">
      <w:pPr>
        <w:pStyle w:val="DSTOC2-0"/>
      </w:pPr>
      <w:r>
        <w:t>관리 팩에 대한 재정의를 표시하는 방법</w:t>
      </w:r>
    </w:p>
    <w:p w:rsidR="004F5F33" w:rsidRDefault="004F5F33">
      <w:proofErr w:type="gramStart"/>
      <w:r>
        <w:t>관리 팩에 대한 재정의를 표시하려면 다음 절차를 사용합니다.</w:t>
      </w:r>
      <w:proofErr w:type="gramEnd"/>
    </w:p>
    <w:p w:rsidR="004F5F33" w:rsidRDefault="004F5F33">
      <w:pPr>
        <w:pStyle w:val="ProcedureTitle"/>
        <w:framePr w:wrap="notBeside"/>
      </w:pPr>
      <w:r>
        <w:rPr>
          <w:noProof/>
        </w:rPr>
        <w:drawing>
          <wp:inline distT="0" distB="0" distL="0" distR="0" wp14:anchorId="6A69385C" wp14:editId="61A41A34">
            <wp:extent cx="152400" cy="1524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관리 팩에 대한 재정의를 표시하려면</w:t>
      </w:r>
    </w:p>
    <w:tbl>
      <w:tblPr>
        <w:tblStyle w:val="ProcedureTable"/>
        <w:tblW w:w="0" w:type="auto"/>
        <w:tblLook w:val="01E0" w:firstRow="1" w:lastRow="1" w:firstColumn="1" w:lastColumn="1" w:noHBand="0" w:noVBand="0"/>
      </w:tblPr>
      <w:tblGrid>
        <w:gridCol w:w="8280"/>
      </w:tblGrid>
      <w:tr w:rsidR="004F5F33">
        <w:tc>
          <w:tcPr>
            <w:tcW w:w="8856" w:type="dxa"/>
          </w:tcPr>
          <w:p w:rsidR="004F5F33" w:rsidRDefault="004F5F33" w:rsidP="004F5F33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lastRenderedPageBreak/>
              <w:t>1.</w:t>
            </w:r>
            <w:r>
              <w:tab/>
              <w:t>명령 셸에서 다음 명령을 입력합니다.</w:t>
            </w:r>
          </w:p>
          <w:p w:rsidR="004F5F33" w:rsidRDefault="004F5F33">
            <w:pPr>
              <w:pStyle w:val="CodeinList1"/>
            </w:pPr>
            <w:r>
              <w:t>get-override -managementPack name.mp | export-csv filename</w:t>
            </w:r>
          </w:p>
          <w:p w:rsidR="004F5F33" w:rsidRDefault="004F5F33" w:rsidP="004F5F33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2.</w:t>
            </w:r>
            <w:r>
              <w:tab/>
              <w:t>.csv 파일이 생성됩니다. 이 .csv 파일은 Excel에서 열 수 있습니다.</w:t>
            </w:r>
          </w:p>
          <w:p w:rsidR="004F5F33" w:rsidRDefault="004F5F33">
            <w:pPr>
              <w:pStyle w:val="AlertLabelinList1"/>
              <w:framePr w:wrap="notBeside"/>
            </w:pPr>
            <w:r>
              <w:rPr>
                <w:noProof/>
              </w:rPr>
              <w:drawing>
                <wp:inline distT="0" distB="0" distL="0" distR="0" wp14:anchorId="6F8E3599" wp14:editId="3DAB2053">
                  <wp:extent cx="228600" cy="1524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참고 </w:t>
            </w:r>
          </w:p>
          <w:p w:rsidR="004F5F33" w:rsidRDefault="004F5F33">
            <w:pPr>
              <w:pStyle w:val="AlertTextinList1"/>
            </w:pPr>
            <w:r>
              <w:t>Excel에서 .csv 파일을 텍스트 파일로 지정해야 할 수도 있습니다.</w:t>
            </w:r>
          </w:p>
          <w:p w:rsidR="004F5F33" w:rsidRDefault="004F5F33">
            <w:pPr>
              <w:pStyle w:val="TextinList1"/>
            </w:pPr>
            <w:r>
              <w:t>예를 들어 다음 명령은 핵심 관리 팩 중 하나에 대한 재정의를 표시합니다.</w:t>
            </w:r>
          </w:p>
          <w:p w:rsidR="004F5F33" w:rsidRDefault="004F5F33">
            <w:pPr>
              <w:pStyle w:val="CodeinList1"/>
            </w:pPr>
            <w:r>
              <w:t>get-override -managementPack Microsoft.SystemCenter.OperationsManager.Internal.mp | export-csv "c:\overrides.csv"</w:t>
            </w:r>
          </w:p>
        </w:tc>
      </w:tr>
    </w:tbl>
    <w:p w:rsidR="004F5F33" w:rsidRDefault="004F5F33">
      <w:pPr>
        <w:pStyle w:val="DSTOC2-0"/>
      </w:pPr>
      <w:r>
        <w:t>모든 관리 팩 규칙을 표시하는 방법</w:t>
      </w:r>
    </w:p>
    <w:p w:rsidR="004F5F33" w:rsidRDefault="004F5F33">
      <w:proofErr w:type="gramStart"/>
      <w:r>
        <w:t>다음 절차를 사용하여 가져온 관리 팩의 규칙 목록을 표시합니다.</w:t>
      </w:r>
      <w:proofErr w:type="gramEnd"/>
      <w:r>
        <w:t xml:space="preserve"> </w:t>
      </w:r>
      <w:proofErr w:type="gramStart"/>
      <w:r>
        <w:t>규칙 목록은 Excel에서 볼 수 있습니다.</w:t>
      </w:r>
      <w:proofErr w:type="gramEnd"/>
    </w:p>
    <w:p w:rsidR="004F5F33" w:rsidRDefault="004F5F33">
      <w:pPr>
        <w:pStyle w:val="ProcedureTitle"/>
        <w:framePr w:wrap="notBeside"/>
      </w:pPr>
      <w:r>
        <w:rPr>
          <w:noProof/>
        </w:rPr>
        <w:drawing>
          <wp:inline distT="0" distB="0" distL="0" distR="0" wp14:anchorId="6903DFA6" wp14:editId="54A7D8CB">
            <wp:extent cx="152400" cy="1524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관리 팩 규칙을 표시하려면</w:t>
      </w:r>
    </w:p>
    <w:tbl>
      <w:tblPr>
        <w:tblStyle w:val="ProcedureTable"/>
        <w:tblW w:w="0" w:type="auto"/>
        <w:tblLook w:val="01E0" w:firstRow="1" w:lastRow="1" w:firstColumn="1" w:lastColumn="1" w:noHBand="0" w:noVBand="0"/>
      </w:tblPr>
      <w:tblGrid>
        <w:gridCol w:w="8280"/>
      </w:tblGrid>
      <w:tr w:rsidR="004F5F33">
        <w:tc>
          <w:tcPr>
            <w:tcW w:w="8856" w:type="dxa"/>
          </w:tcPr>
          <w:p w:rsidR="004F5F33" w:rsidRDefault="004F5F33" w:rsidP="004F5F33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1.</w:t>
            </w:r>
            <w:r>
              <w:tab/>
              <w:t xml:space="preserve">관리 서버에서 </w:t>
            </w:r>
            <w:r>
              <w:rPr>
                <w:rStyle w:val="UI"/>
              </w:rPr>
              <w:t>프로그램</w:t>
            </w:r>
            <w:r>
              <w:t xml:space="preserve">을 클릭한 다음 </w:t>
            </w:r>
            <w:r>
              <w:rPr>
                <w:rStyle w:val="UI"/>
              </w:rPr>
              <w:t>시스템 센터</w:t>
            </w:r>
            <w:r>
              <w:t>를 클릭합니다.</w:t>
            </w:r>
          </w:p>
          <w:p w:rsidR="004F5F33" w:rsidRDefault="004F5F33" w:rsidP="004F5F33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2.</w:t>
            </w:r>
            <w:r>
              <w:tab/>
            </w:r>
            <w:r>
              <w:rPr>
                <w:rStyle w:val="UI"/>
              </w:rPr>
              <w:t>명령 셸</w:t>
            </w:r>
            <w:r>
              <w:t>을 클릭합니다.</w:t>
            </w:r>
          </w:p>
          <w:p w:rsidR="004F5F33" w:rsidRDefault="004F5F33" w:rsidP="004F5F33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3.</w:t>
            </w:r>
            <w:r>
              <w:tab/>
              <w:t>명령 셸 창에서 다음 명령을 입력합니다.</w:t>
            </w:r>
          </w:p>
          <w:p w:rsidR="004F5F33" w:rsidRDefault="004F5F33">
            <w:pPr>
              <w:pStyle w:val="CodeinList1"/>
            </w:pPr>
            <w:r>
              <w:t>get-rule | select-object @{Name="MP";Expression={ foreach-object {$_.GetManagementPack().DisplayName }}},DisplayName | sort-object -property MP | export-csv "c:\rules.csv"</w:t>
            </w:r>
          </w:p>
          <w:p w:rsidR="004F5F33" w:rsidRDefault="004F5F33" w:rsidP="004F5F33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4.</w:t>
            </w:r>
            <w:r>
              <w:tab/>
              <w:t>.csv 파일이 생성됩니다. 이 .csv 파일은 Excel에서 열 수 있습니다.</w:t>
            </w:r>
          </w:p>
          <w:p w:rsidR="004F5F33" w:rsidRDefault="004F5F33">
            <w:pPr>
              <w:pStyle w:val="AlertLabelinList1"/>
              <w:framePr w:wrap="notBeside"/>
            </w:pPr>
            <w:r>
              <w:rPr>
                <w:noProof/>
              </w:rPr>
              <w:drawing>
                <wp:inline distT="0" distB="0" distL="0" distR="0" wp14:anchorId="4634B664" wp14:editId="6F460194">
                  <wp:extent cx="228600" cy="1524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참고 </w:t>
            </w:r>
          </w:p>
          <w:p w:rsidR="004F5F33" w:rsidRDefault="004F5F33">
            <w:pPr>
              <w:pStyle w:val="AlertTextinList1"/>
            </w:pPr>
            <w:r>
              <w:t>Excel에서 .csv 파일을 텍스트 파일로 지정해야 할 수도 있습니다.</w:t>
            </w:r>
          </w:p>
        </w:tc>
      </w:tr>
    </w:tbl>
    <w:p w:rsidR="004F5F33" w:rsidRDefault="004F5F33"/>
    <w:p w:rsidR="004F5F33" w:rsidRPr="00443C59" w:rsidRDefault="004F5F33" w:rsidP="00443C59"/>
    <w:sectPr w:rsidR="004F5F33" w:rsidRPr="00443C59" w:rsidSect="004F5F33">
      <w:headerReference w:type="default" r:id="rId31"/>
      <w:footerReference w:type="default" r:id="rId32"/>
      <w:pgSz w:w="12240" w:h="15840" w:code="1"/>
      <w:pgMar w:top="1440" w:right="1800" w:bottom="1440" w:left="180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33" w:rsidRDefault="004F5F33">
      <w:r>
        <w:separator/>
      </w:r>
    </w:p>
    <w:p w:rsidR="004F5F33" w:rsidRDefault="004F5F33"/>
  </w:endnote>
  <w:endnote w:type="continuationSeparator" w:id="0">
    <w:p w:rsidR="004F5F33" w:rsidRDefault="004F5F33">
      <w:r>
        <w:continuationSeparator/>
      </w:r>
    </w:p>
    <w:p w:rsidR="004F5F33" w:rsidRDefault="004F5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56D" w:rsidRDefault="00AB65AF" w:rsidP="004F5F33">
    <w:pPr>
      <w:pStyle w:val="Footer"/>
      <w:framePr w:wrap="around" w:vAnchor="text" w:hAnchor="margin" w:xAlign="right" w:y="1"/>
    </w:pPr>
    <w:r>
      <w:fldChar w:fldCharType="begin"/>
    </w:r>
    <w:r w:rsidR="00E2456D">
      <w:instrText xml:space="preserve">PAGE  </w:instrText>
    </w:r>
    <w:r>
      <w:fldChar w:fldCharType="end"/>
    </w:r>
  </w:p>
  <w:p w:rsidR="00E2456D" w:rsidRDefault="00E2456D" w:rsidP="00C273C7">
    <w:pPr>
      <w:pStyle w:val="Footer"/>
      <w:ind w:right="360"/>
    </w:pPr>
  </w:p>
  <w:p w:rsidR="00E2456D" w:rsidRDefault="00E245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56D" w:rsidRDefault="00E2456D" w:rsidP="004F5F33">
    <w:pPr>
      <w:pStyle w:val="Page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33" w:rsidRDefault="004F5F3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33" w:rsidRDefault="004F5F33" w:rsidP="004F5F33">
    <w:pPr>
      <w:pStyle w:val="Page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33" w:rsidRDefault="004F5F33" w:rsidP="004F5F33">
    <w:pPr>
      <w:pStyle w:val="Page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33" w:rsidRDefault="004F5F33" w:rsidP="004F5F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67DC">
      <w:rPr>
        <w:rStyle w:val="PageNumber"/>
        <w:noProof/>
      </w:rPr>
      <w:t>4</w:t>
    </w:r>
    <w:r>
      <w:rPr>
        <w:rStyle w:val="PageNumber"/>
      </w:rPr>
      <w:fldChar w:fldCharType="end"/>
    </w:r>
  </w:p>
  <w:p w:rsidR="004F5F33" w:rsidRDefault="004F5F33" w:rsidP="004F5F33">
    <w:pPr>
      <w:pStyle w:val="Page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33" w:rsidRDefault="004F5F33">
      <w:r>
        <w:separator/>
      </w:r>
    </w:p>
    <w:p w:rsidR="004F5F33" w:rsidRDefault="004F5F33"/>
  </w:footnote>
  <w:footnote w:type="continuationSeparator" w:id="0">
    <w:p w:rsidR="004F5F33" w:rsidRDefault="004F5F33">
      <w:r>
        <w:continuationSeparator/>
      </w:r>
    </w:p>
    <w:p w:rsidR="004F5F33" w:rsidRDefault="004F5F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56D" w:rsidRDefault="00AB65AF" w:rsidP="00C273C7">
    <w:pPr>
      <w:pStyle w:val="Header"/>
      <w:framePr w:wrap="around" w:vAnchor="text" w:hAnchor="margin" w:xAlign="right" w:y="1"/>
    </w:pPr>
    <w:r>
      <w:fldChar w:fldCharType="begin"/>
    </w:r>
    <w:r w:rsidR="00E2456D">
      <w:instrText xml:space="preserve">PAGE  </w:instrText>
    </w:r>
    <w:r>
      <w:fldChar w:fldCharType="end"/>
    </w:r>
  </w:p>
  <w:p w:rsidR="00E2456D" w:rsidRDefault="00E2456D" w:rsidP="00874AF4">
    <w:pPr>
      <w:pStyle w:val="Header"/>
      <w:ind w:right="360"/>
    </w:pPr>
  </w:p>
  <w:p w:rsidR="00E2456D" w:rsidRDefault="00E245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33" w:rsidRDefault="004F5F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33" w:rsidRDefault="004F5F3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33" w:rsidRDefault="004F5F33" w:rsidP="004F5F33">
    <w:pPr>
      <w:pStyle w:val="Page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88E6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920E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50CC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EA8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66211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F067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D820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48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FED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D44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AE5338"/>
    <w:multiLevelType w:val="multilevel"/>
    <w:tmpl w:val="84D8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7E616D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C9E04A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520B9"/>
    <w:multiLevelType w:val="hybridMultilevel"/>
    <w:tmpl w:val="D9064832"/>
    <w:lvl w:ilvl="0" w:tplc="0A0262AC">
      <w:start w:val="1"/>
      <w:numFmt w:val="lowerRoman"/>
      <w:pStyle w:val="NumberedList3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A84ACD"/>
    <w:multiLevelType w:val="hybridMultilevel"/>
    <w:tmpl w:val="C7DE3D0E"/>
    <w:lvl w:ilvl="0" w:tplc="639E311C">
      <w:start w:val="1"/>
      <w:numFmt w:val="bullet"/>
      <w:pStyle w:val="BulletedList5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C30122"/>
    <w:multiLevelType w:val="multilevel"/>
    <w:tmpl w:val="2D40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kern w:val="24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F28B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7">
    <w:nsid w:val="453D70D5"/>
    <w:multiLevelType w:val="singleLevel"/>
    <w:tmpl w:val="C18CBD38"/>
    <w:lvl w:ilvl="0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2FF46B5"/>
    <w:multiLevelType w:val="hybridMultilevel"/>
    <w:tmpl w:val="8838456A"/>
    <w:lvl w:ilvl="0" w:tplc="ABB26A20">
      <w:start w:val="1"/>
      <w:numFmt w:val="bullet"/>
      <w:pStyle w:val="BulletedLis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160F23"/>
    <w:multiLevelType w:val="hybridMultilevel"/>
    <w:tmpl w:val="CE0EAA40"/>
    <w:lvl w:ilvl="0" w:tplc="55867E6E">
      <w:start w:val="1"/>
      <w:numFmt w:val="bullet"/>
      <w:pStyle w:val="BulletedList4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F1E4BF5"/>
    <w:multiLevelType w:val="hybridMultilevel"/>
    <w:tmpl w:val="83D051D4"/>
    <w:lvl w:ilvl="0" w:tplc="54E8A2D8">
      <w:start w:val="1"/>
      <w:numFmt w:val="lowerLetter"/>
      <w:pStyle w:val="NumberedList5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621A3F23"/>
    <w:multiLevelType w:val="hybridMultilevel"/>
    <w:tmpl w:val="E0187932"/>
    <w:lvl w:ilvl="0" w:tplc="92A2F7EC">
      <w:start w:val="1"/>
      <w:numFmt w:val="decimal"/>
      <w:pStyle w:val="NumberedList4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BE04C38"/>
    <w:multiLevelType w:val="singleLevel"/>
    <w:tmpl w:val="C082E402"/>
    <w:lvl w:ilvl="0">
      <w:start w:val="1"/>
      <w:numFmt w:val="lowerLetter"/>
      <w:pStyle w:val="NumberedList2"/>
      <w:lvlText w:val="%1."/>
      <w:lvlJc w:val="left"/>
      <w:pPr>
        <w:ind w:left="720" w:hanging="360"/>
      </w:pPr>
      <w:rPr>
        <w:rFonts w:hint="default"/>
      </w:rPr>
    </w:lvl>
  </w:abstractNum>
  <w:abstractNum w:abstractNumId="23">
    <w:nsid w:val="70C804DC"/>
    <w:multiLevelType w:val="singleLevel"/>
    <w:tmpl w:val="0E204A60"/>
    <w:lvl w:ilvl="0">
      <w:start w:val="1"/>
      <w:numFmt w:val="bullet"/>
      <w:pStyle w:val="Bulleted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>
    <w:nsid w:val="71BB74F4"/>
    <w:multiLevelType w:val="singleLevel"/>
    <w:tmpl w:val="72C0C128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C577789"/>
    <w:multiLevelType w:val="hybridMultilevel"/>
    <w:tmpl w:val="2D407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3"/>
  </w:num>
  <w:num w:numId="4">
    <w:abstractNumId w:val="2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2"/>
  </w:num>
  <w:num w:numId="17">
    <w:abstractNumId w:val="11"/>
  </w:num>
  <w:num w:numId="18">
    <w:abstractNumId w:val="25"/>
  </w:num>
  <w:num w:numId="19">
    <w:abstractNumId w:val="15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9"/>
  </w:num>
  <w:num w:numId="27">
    <w:abstractNumId w:val="14"/>
  </w:num>
  <w:num w:numId="28">
    <w:abstractNumId w:val="13"/>
  </w:num>
  <w:num w:numId="29">
    <w:abstractNumId w:val="21"/>
  </w:num>
  <w:num w:numId="30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hideSpellingErrors/>
  <w:activeWritingStyle w:appName="MSWord" w:lang="en-US" w:vendorID="64" w:dllVersion="131078" w:nlCheck="1" w:checkStyle="1"/>
  <w:activeWritingStyle w:appName="MSWord" w:lang="en-US" w:vendorID="8" w:dllVersion="513" w:checkStyle="1"/>
  <w:proofState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5F33"/>
    <w:rsid w:val="00000947"/>
    <w:rsid w:val="00003423"/>
    <w:rsid w:val="000105B5"/>
    <w:rsid w:val="000279F4"/>
    <w:rsid w:val="000315C1"/>
    <w:rsid w:val="00037727"/>
    <w:rsid w:val="00047637"/>
    <w:rsid w:val="000543DD"/>
    <w:rsid w:val="000565A6"/>
    <w:rsid w:val="00072AA8"/>
    <w:rsid w:val="00076608"/>
    <w:rsid w:val="0008205E"/>
    <w:rsid w:val="000A31D2"/>
    <w:rsid w:val="000A4ADB"/>
    <w:rsid w:val="000A5E65"/>
    <w:rsid w:val="000A6933"/>
    <w:rsid w:val="000B0C8A"/>
    <w:rsid w:val="000C499B"/>
    <w:rsid w:val="000D39CE"/>
    <w:rsid w:val="000D5C96"/>
    <w:rsid w:val="000F7E73"/>
    <w:rsid w:val="00100CBE"/>
    <w:rsid w:val="00101005"/>
    <w:rsid w:val="00103526"/>
    <w:rsid w:val="001073E3"/>
    <w:rsid w:val="00111E14"/>
    <w:rsid w:val="00123004"/>
    <w:rsid w:val="0012634E"/>
    <w:rsid w:val="001265A8"/>
    <w:rsid w:val="00127D8D"/>
    <w:rsid w:val="00134C36"/>
    <w:rsid w:val="00146B9B"/>
    <w:rsid w:val="00150EB1"/>
    <w:rsid w:val="00151AD0"/>
    <w:rsid w:val="00162E0A"/>
    <w:rsid w:val="00164119"/>
    <w:rsid w:val="00166175"/>
    <w:rsid w:val="0017463F"/>
    <w:rsid w:val="001757E3"/>
    <w:rsid w:val="001819E2"/>
    <w:rsid w:val="001866D4"/>
    <w:rsid w:val="00197055"/>
    <w:rsid w:val="001A1378"/>
    <w:rsid w:val="001A5C36"/>
    <w:rsid w:val="001A7150"/>
    <w:rsid w:val="001B4ADA"/>
    <w:rsid w:val="001C2FEA"/>
    <w:rsid w:val="001C4126"/>
    <w:rsid w:val="001C5BD7"/>
    <w:rsid w:val="001D0A33"/>
    <w:rsid w:val="001D23E6"/>
    <w:rsid w:val="001E0BEE"/>
    <w:rsid w:val="001F29D9"/>
    <w:rsid w:val="001F2F9D"/>
    <w:rsid w:val="001F4758"/>
    <w:rsid w:val="002065DF"/>
    <w:rsid w:val="00215569"/>
    <w:rsid w:val="00221094"/>
    <w:rsid w:val="00227D12"/>
    <w:rsid w:val="00232EA3"/>
    <w:rsid w:val="00234A70"/>
    <w:rsid w:val="002506C8"/>
    <w:rsid w:val="00250D8E"/>
    <w:rsid w:val="002572AE"/>
    <w:rsid w:val="0026173D"/>
    <w:rsid w:val="00266675"/>
    <w:rsid w:val="00267A96"/>
    <w:rsid w:val="00274A4C"/>
    <w:rsid w:val="002758FF"/>
    <w:rsid w:val="00283545"/>
    <w:rsid w:val="002A5345"/>
    <w:rsid w:val="002B2D7E"/>
    <w:rsid w:val="002B433B"/>
    <w:rsid w:val="002B780E"/>
    <w:rsid w:val="002C29BE"/>
    <w:rsid w:val="002D7919"/>
    <w:rsid w:val="002E0C39"/>
    <w:rsid w:val="002E3A79"/>
    <w:rsid w:val="00325451"/>
    <w:rsid w:val="0032693C"/>
    <w:rsid w:val="003272E6"/>
    <w:rsid w:val="00351D4A"/>
    <w:rsid w:val="00352CB0"/>
    <w:rsid w:val="00357CEE"/>
    <w:rsid w:val="003622E6"/>
    <w:rsid w:val="00367A91"/>
    <w:rsid w:val="00385F6A"/>
    <w:rsid w:val="0038646A"/>
    <w:rsid w:val="003869A4"/>
    <w:rsid w:val="003872BF"/>
    <w:rsid w:val="003A3A66"/>
    <w:rsid w:val="003B39C3"/>
    <w:rsid w:val="003B56B0"/>
    <w:rsid w:val="003C310E"/>
    <w:rsid w:val="003C625C"/>
    <w:rsid w:val="003D172C"/>
    <w:rsid w:val="003D4926"/>
    <w:rsid w:val="003F3BD0"/>
    <w:rsid w:val="003F71F6"/>
    <w:rsid w:val="004047E7"/>
    <w:rsid w:val="004108B6"/>
    <w:rsid w:val="0041179C"/>
    <w:rsid w:val="00411999"/>
    <w:rsid w:val="004133EB"/>
    <w:rsid w:val="0041688F"/>
    <w:rsid w:val="00417A0F"/>
    <w:rsid w:val="00420A4E"/>
    <w:rsid w:val="0042137F"/>
    <w:rsid w:val="004265EB"/>
    <w:rsid w:val="00431479"/>
    <w:rsid w:val="00433975"/>
    <w:rsid w:val="004426BC"/>
    <w:rsid w:val="00443C59"/>
    <w:rsid w:val="004449D6"/>
    <w:rsid w:val="00452CB1"/>
    <w:rsid w:val="00455A3C"/>
    <w:rsid w:val="00471B14"/>
    <w:rsid w:val="00473FA6"/>
    <w:rsid w:val="004755E4"/>
    <w:rsid w:val="00476C2E"/>
    <w:rsid w:val="00497372"/>
    <w:rsid w:val="004A2A07"/>
    <w:rsid w:val="004A3E79"/>
    <w:rsid w:val="004A7974"/>
    <w:rsid w:val="004B13F7"/>
    <w:rsid w:val="004B7005"/>
    <w:rsid w:val="004B777E"/>
    <w:rsid w:val="004C191A"/>
    <w:rsid w:val="004C29B4"/>
    <w:rsid w:val="004F44CE"/>
    <w:rsid w:val="004F5F33"/>
    <w:rsid w:val="00500BE4"/>
    <w:rsid w:val="00501C10"/>
    <w:rsid w:val="005054BC"/>
    <w:rsid w:val="00512557"/>
    <w:rsid w:val="005137A7"/>
    <w:rsid w:val="00520517"/>
    <w:rsid w:val="00524BC2"/>
    <w:rsid w:val="00524BD4"/>
    <w:rsid w:val="00531ED7"/>
    <w:rsid w:val="00533117"/>
    <w:rsid w:val="0054253D"/>
    <w:rsid w:val="00552E9A"/>
    <w:rsid w:val="00553186"/>
    <w:rsid w:val="00554B20"/>
    <w:rsid w:val="00557EDC"/>
    <w:rsid w:val="005623C3"/>
    <w:rsid w:val="005645BE"/>
    <w:rsid w:val="00565CB8"/>
    <w:rsid w:val="00566C30"/>
    <w:rsid w:val="0058274B"/>
    <w:rsid w:val="00584349"/>
    <w:rsid w:val="00591525"/>
    <w:rsid w:val="005928D3"/>
    <w:rsid w:val="005A2314"/>
    <w:rsid w:val="005A2A5B"/>
    <w:rsid w:val="005A4BB2"/>
    <w:rsid w:val="005B1DF7"/>
    <w:rsid w:val="005C79A9"/>
    <w:rsid w:val="005D5A74"/>
    <w:rsid w:val="005D73CF"/>
    <w:rsid w:val="005D7D69"/>
    <w:rsid w:val="005F410D"/>
    <w:rsid w:val="005F54AF"/>
    <w:rsid w:val="005F71C6"/>
    <w:rsid w:val="005F7EE5"/>
    <w:rsid w:val="00621E47"/>
    <w:rsid w:val="00622316"/>
    <w:rsid w:val="006228A8"/>
    <w:rsid w:val="00622DB0"/>
    <w:rsid w:val="006318C6"/>
    <w:rsid w:val="00637DA7"/>
    <w:rsid w:val="00640D39"/>
    <w:rsid w:val="00644CD8"/>
    <w:rsid w:val="006456B6"/>
    <w:rsid w:val="00645D9E"/>
    <w:rsid w:val="00647479"/>
    <w:rsid w:val="00647623"/>
    <w:rsid w:val="00657C96"/>
    <w:rsid w:val="006658FE"/>
    <w:rsid w:val="00671DDE"/>
    <w:rsid w:val="006776BA"/>
    <w:rsid w:val="00680CC9"/>
    <w:rsid w:val="0068154F"/>
    <w:rsid w:val="00681D37"/>
    <w:rsid w:val="00686E2E"/>
    <w:rsid w:val="006A2137"/>
    <w:rsid w:val="006A7028"/>
    <w:rsid w:val="006B0813"/>
    <w:rsid w:val="006B4895"/>
    <w:rsid w:val="006B739C"/>
    <w:rsid w:val="006B78FC"/>
    <w:rsid w:val="006C018B"/>
    <w:rsid w:val="006C1D33"/>
    <w:rsid w:val="006C5BC9"/>
    <w:rsid w:val="006D4172"/>
    <w:rsid w:val="006D7151"/>
    <w:rsid w:val="006E1BC4"/>
    <w:rsid w:val="006E3C69"/>
    <w:rsid w:val="006E7691"/>
    <w:rsid w:val="006F75D9"/>
    <w:rsid w:val="0070724D"/>
    <w:rsid w:val="00714156"/>
    <w:rsid w:val="00720F8D"/>
    <w:rsid w:val="007225C0"/>
    <w:rsid w:val="00732326"/>
    <w:rsid w:val="0074177E"/>
    <w:rsid w:val="00742F69"/>
    <w:rsid w:val="00745CF5"/>
    <w:rsid w:val="0074612C"/>
    <w:rsid w:val="00746B37"/>
    <w:rsid w:val="00747E4A"/>
    <w:rsid w:val="00750077"/>
    <w:rsid w:val="00750520"/>
    <w:rsid w:val="007657CD"/>
    <w:rsid w:val="0077360C"/>
    <w:rsid w:val="0078236B"/>
    <w:rsid w:val="00784CF1"/>
    <w:rsid w:val="00787773"/>
    <w:rsid w:val="00787D18"/>
    <w:rsid w:val="00796440"/>
    <w:rsid w:val="007A0EA7"/>
    <w:rsid w:val="007C7206"/>
    <w:rsid w:val="007D70D0"/>
    <w:rsid w:val="007E36E2"/>
    <w:rsid w:val="007E39EB"/>
    <w:rsid w:val="007F7D0D"/>
    <w:rsid w:val="007F7EBE"/>
    <w:rsid w:val="00803BB3"/>
    <w:rsid w:val="008150E8"/>
    <w:rsid w:val="00817B56"/>
    <w:rsid w:val="00820103"/>
    <w:rsid w:val="00820B8F"/>
    <w:rsid w:val="00824337"/>
    <w:rsid w:val="00826BB3"/>
    <w:rsid w:val="00830D50"/>
    <w:rsid w:val="00835DD2"/>
    <w:rsid w:val="00835F94"/>
    <w:rsid w:val="00836528"/>
    <w:rsid w:val="00844B91"/>
    <w:rsid w:val="008519EE"/>
    <w:rsid w:val="00863533"/>
    <w:rsid w:val="008726E7"/>
    <w:rsid w:val="00874A8A"/>
    <w:rsid w:val="00874AF4"/>
    <w:rsid w:val="00890799"/>
    <w:rsid w:val="00891256"/>
    <w:rsid w:val="008939BA"/>
    <w:rsid w:val="008B6A92"/>
    <w:rsid w:val="008D3B02"/>
    <w:rsid w:val="008D6693"/>
    <w:rsid w:val="008D79A7"/>
    <w:rsid w:val="008E3488"/>
    <w:rsid w:val="008E4E6B"/>
    <w:rsid w:val="008F6A46"/>
    <w:rsid w:val="0092150C"/>
    <w:rsid w:val="00922B82"/>
    <w:rsid w:val="009232CB"/>
    <w:rsid w:val="00926E9D"/>
    <w:rsid w:val="00927FA0"/>
    <w:rsid w:val="00931D81"/>
    <w:rsid w:val="00932A06"/>
    <w:rsid w:val="00932AE6"/>
    <w:rsid w:val="0093312E"/>
    <w:rsid w:val="00933B43"/>
    <w:rsid w:val="00941665"/>
    <w:rsid w:val="00950BA0"/>
    <w:rsid w:val="00956F24"/>
    <w:rsid w:val="00960CB2"/>
    <w:rsid w:val="00960FA9"/>
    <w:rsid w:val="0096220E"/>
    <w:rsid w:val="00965276"/>
    <w:rsid w:val="00972A4C"/>
    <w:rsid w:val="00973E7C"/>
    <w:rsid w:val="00976080"/>
    <w:rsid w:val="00976F68"/>
    <w:rsid w:val="009812AA"/>
    <w:rsid w:val="009845A3"/>
    <w:rsid w:val="0098591C"/>
    <w:rsid w:val="009905F4"/>
    <w:rsid w:val="009932D6"/>
    <w:rsid w:val="009A1FAA"/>
    <w:rsid w:val="009A4952"/>
    <w:rsid w:val="009B0CB6"/>
    <w:rsid w:val="009C22BC"/>
    <w:rsid w:val="009C67AD"/>
    <w:rsid w:val="009E1B8C"/>
    <w:rsid w:val="009E1C08"/>
    <w:rsid w:val="009E45AE"/>
    <w:rsid w:val="009E5C42"/>
    <w:rsid w:val="009F776B"/>
    <w:rsid w:val="009F7E0A"/>
    <w:rsid w:val="00A0066B"/>
    <w:rsid w:val="00A25255"/>
    <w:rsid w:val="00A26D6E"/>
    <w:rsid w:val="00A317D1"/>
    <w:rsid w:val="00A3385F"/>
    <w:rsid w:val="00A35B6D"/>
    <w:rsid w:val="00A40079"/>
    <w:rsid w:val="00A40370"/>
    <w:rsid w:val="00A45B11"/>
    <w:rsid w:val="00A557FB"/>
    <w:rsid w:val="00A56EB5"/>
    <w:rsid w:val="00A61476"/>
    <w:rsid w:val="00A620F8"/>
    <w:rsid w:val="00A64ADA"/>
    <w:rsid w:val="00A64E25"/>
    <w:rsid w:val="00A6758C"/>
    <w:rsid w:val="00A67DA0"/>
    <w:rsid w:val="00A67E12"/>
    <w:rsid w:val="00A70E33"/>
    <w:rsid w:val="00A86492"/>
    <w:rsid w:val="00A875EA"/>
    <w:rsid w:val="00A967DC"/>
    <w:rsid w:val="00A96B54"/>
    <w:rsid w:val="00AA4953"/>
    <w:rsid w:val="00AB0571"/>
    <w:rsid w:val="00AB37F3"/>
    <w:rsid w:val="00AB3FE2"/>
    <w:rsid w:val="00AB49CC"/>
    <w:rsid w:val="00AB65AF"/>
    <w:rsid w:val="00AC3764"/>
    <w:rsid w:val="00AD380C"/>
    <w:rsid w:val="00AD4CD8"/>
    <w:rsid w:val="00AD62FD"/>
    <w:rsid w:val="00AE147B"/>
    <w:rsid w:val="00AE14A2"/>
    <w:rsid w:val="00AE2FE1"/>
    <w:rsid w:val="00AE6D49"/>
    <w:rsid w:val="00AF09DB"/>
    <w:rsid w:val="00AF275F"/>
    <w:rsid w:val="00AF45B2"/>
    <w:rsid w:val="00AF59B6"/>
    <w:rsid w:val="00B101D6"/>
    <w:rsid w:val="00B1545C"/>
    <w:rsid w:val="00B1721F"/>
    <w:rsid w:val="00B31DEA"/>
    <w:rsid w:val="00B3513F"/>
    <w:rsid w:val="00B4167A"/>
    <w:rsid w:val="00B51AB1"/>
    <w:rsid w:val="00B533E1"/>
    <w:rsid w:val="00B53560"/>
    <w:rsid w:val="00B53FEA"/>
    <w:rsid w:val="00B55F54"/>
    <w:rsid w:val="00B72B6C"/>
    <w:rsid w:val="00B73D9B"/>
    <w:rsid w:val="00B75CF0"/>
    <w:rsid w:val="00B76895"/>
    <w:rsid w:val="00B82F15"/>
    <w:rsid w:val="00B834C5"/>
    <w:rsid w:val="00B8669D"/>
    <w:rsid w:val="00B8704B"/>
    <w:rsid w:val="00B9488D"/>
    <w:rsid w:val="00B94D94"/>
    <w:rsid w:val="00B9549F"/>
    <w:rsid w:val="00BA7C41"/>
    <w:rsid w:val="00BC7458"/>
    <w:rsid w:val="00BC7A9D"/>
    <w:rsid w:val="00BD3AAB"/>
    <w:rsid w:val="00BD498F"/>
    <w:rsid w:val="00BF5B50"/>
    <w:rsid w:val="00C0114B"/>
    <w:rsid w:val="00C0126F"/>
    <w:rsid w:val="00C02135"/>
    <w:rsid w:val="00C03559"/>
    <w:rsid w:val="00C04C6C"/>
    <w:rsid w:val="00C20861"/>
    <w:rsid w:val="00C23FC5"/>
    <w:rsid w:val="00C258E3"/>
    <w:rsid w:val="00C273C7"/>
    <w:rsid w:val="00C304D2"/>
    <w:rsid w:val="00C34E09"/>
    <w:rsid w:val="00C35563"/>
    <w:rsid w:val="00C4270B"/>
    <w:rsid w:val="00C44495"/>
    <w:rsid w:val="00C541AB"/>
    <w:rsid w:val="00C54D8C"/>
    <w:rsid w:val="00C55721"/>
    <w:rsid w:val="00C603EC"/>
    <w:rsid w:val="00C60698"/>
    <w:rsid w:val="00C60CBA"/>
    <w:rsid w:val="00C70139"/>
    <w:rsid w:val="00C7115D"/>
    <w:rsid w:val="00C72AE8"/>
    <w:rsid w:val="00C765AE"/>
    <w:rsid w:val="00C86E78"/>
    <w:rsid w:val="00C90180"/>
    <w:rsid w:val="00C9147C"/>
    <w:rsid w:val="00CA0C89"/>
    <w:rsid w:val="00CA67C3"/>
    <w:rsid w:val="00CB0960"/>
    <w:rsid w:val="00CB098B"/>
    <w:rsid w:val="00CB5663"/>
    <w:rsid w:val="00CB59C4"/>
    <w:rsid w:val="00CD4C79"/>
    <w:rsid w:val="00CD522B"/>
    <w:rsid w:val="00CE2318"/>
    <w:rsid w:val="00CF07E4"/>
    <w:rsid w:val="00CF3895"/>
    <w:rsid w:val="00CF6D58"/>
    <w:rsid w:val="00D00AF2"/>
    <w:rsid w:val="00D078A9"/>
    <w:rsid w:val="00D11215"/>
    <w:rsid w:val="00D113BB"/>
    <w:rsid w:val="00D13F4D"/>
    <w:rsid w:val="00D2053C"/>
    <w:rsid w:val="00D21A44"/>
    <w:rsid w:val="00D253A0"/>
    <w:rsid w:val="00D3556E"/>
    <w:rsid w:val="00D3630E"/>
    <w:rsid w:val="00D37E9F"/>
    <w:rsid w:val="00D43ED1"/>
    <w:rsid w:val="00D50CEF"/>
    <w:rsid w:val="00D60132"/>
    <w:rsid w:val="00D610B8"/>
    <w:rsid w:val="00D62954"/>
    <w:rsid w:val="00D6378D"/>
    <w:rsid w:val="00D640C8"/>
    <w:rsid w:val="00D7365B"/>
    <w:rsid w:val="00D755F9"/>
    <w:rsid w:val="00D82762"/>
    <w:rsid w:val="00D83A30"/>
    <w:rsid w:val="00D843A8"/>
    <w:rsid w:val="00D870CD"/>
    <w:rsid w:val="00D87E4C"/>
    <w:rsid w:val="00D90D7E"/>
    <w:rsid w:val="00D9239F"/>
    <w:rsid w:val="00D93A51"/>
    <w:rsid w:val="00D961A8"/>
    <w:rsid w:val="00D96AC6"/>
    <w:rsid w:val="00DB0B08"/>
    <w:rsid w:val="00DC1927"/>
    <w:rsid w:val="00DD0448"/>
    <w:rsid w:val="00DD068D"/>
    <w:rsid w:val="00DD5F29"/>
    <w:rsid w:val="00DD618C"/>
    <w:rsid w:val="00DD6577"/>
    <w:rsid w:val="00DF0577"/>
    <w:rsid w:val="00DF7C70"/>
    <w:rsid w:val="00DF7C7D"/>
    <w:rsid w:val="00E04901"/>
    <w:rsid w:val="00E05FEC"/>
    <w:rsid w:val="00E0783F"/>
    <w:rsid w:val="00E200CF"/>
    <w:rsid w:val="00E23603"/>
    <w:rsid w:val="00E23F4B"/>
    <w:rsid w:val="00E2456D"/>
    <w:rsid w:val="00E270D7"/>
    <w:rsid w:val="00E324D4"/>
    <w:rsid w:val="00E355A1"/>
    <w:rsid w:val="00E47D37"/>
    <w:rsid w:val="00E54851"/>
    <w:rsid w:val="00E57C17"/>
    <w:rsid w:val="00E62F1F"/>
    <w:rsid w:val="00E748DA"/>
    <w:rsid w:val="00E7511A"/>
    <w:rsid w:val="00E7747D"/>
    <w:rsid w:val="00E80F5D"/>
    <w:rsid w:val="00E816B6"/>
    <w:rsid w:val="00E81D9F"/>
    <w:rsid w:val="00E86583"/>
    <w:rsid w:val="00E9309D"/>
    <w:rsid w:val="00E930B2"/>
    <w:rsid w:val="00E93C5B"/>
    <w:rsid w:val="00E94449"/>
    <w:rsid w:val="00EA2551"/>
    <w:rsid w:val="00EA43BF"/>
    <w:rsid w:val="00EC3C03"/>
    <w:rsid w:val="00EC62D4"/>
    <w:rsid w:val="00EE50E7"/>
    <w:rsid w:val="00EF54D9"/>
    <w:rsid w:val="00F02362"/>
    <w:rsid w:val="00F0570B"/>
    <w:rsid w:val="00F07B9A"/>
    <w:rsid w:val="00F10FD4"/>
    <w:rsid w:val="00F1340E"/>
    <w:rsid w:val="00F31B8A"/>
    <w:rsid w:val="00F32CFE"/>
    <w:rsid w:val="00F33B74"/>
    <w:rsid w:val="00F34786"/>
    <w:rsid w:val="00F45165"/>
    <w:rsid w:val="00F50C47"/>
    <w:rsid w:val="00F51EA1"/>
    <w:rsid w:val="00F52990"/>
    <w:rsid w:val="00F56408"/>
    <w:rsid w:val="00F6333C"/>
    <w:rsid w:val="00F710BD"/>
    <w:rsid w:val="00F71C49"/>
    <w:rsid w:val="00F742E6"/>
    <w:rsid w:val="00F74DCB"/>
    <w:rsid w:val="00F81E97"/>
    <w:rsid w:val="00F92A94"/>
    <w:rsid w:val="00F950B0"/>
    <w:rsid w:val="00F95405"/>
    <w:rsid w:val="00F97282"/>
    <w:rsid w:val="00FA58F2"/>
    <w:rsid w:val="00FA659A"/>
    <w:rsid w:val="00FB346D"/>
    <w:rsid w:val="00FC61B9"/>
    <w:rsid w:val="00FC6FAB"/>
    <w:rsid w:val="00FC77B1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Text,t"/>
    <w:qFormat/>
    <w:rsid w:val="004F5F33"/>
    <w:pPr>
      <w:spacing w:before="60" w:after="60" w:line="280" w:lineRule="exact"/>
    </w:pPr>
    <w:rPr>
      <w:rFonts w:ascii="Gulim" w:eastAsia="Gulim" w:hAnsi="Gulim"/>
      <w:kern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4F5F33"/>
    <w:pPr>
      <w:keepNext/>
      <w:pBdr>
        <w:bottom w:val="single" w:sz="4" w:space="6" w:color="auto"/>
      </w:pBdr>
      <w:spacing w:before="480" w:after="120" w:line="240" w:lineRule="auto"/>
      <w:outlineLvl w:val="0"/>
    </w:pPr>
    <w:rPr>
      <w:b/>
      <w:sz w:val="40"/>
      <w:szCs w:val="40"/>
    </w:rPr>
  </w:style>
  <w:style w:type="paragraph" w:styleId="Heading2">
    <w:name w:val="heading 2"/>
    <w:aliases w:val="h2"/>
    <w:basedOn w:val="Heading1"/>
    <w:next w:val="Normal"/>
    <w:qFormat/>
    <w:rsid w:val="004F5F33"/>
    <w:pPr>
      <w:pBdr>
        <w:bottom w:val="none" w:sz="0" w:space="0" w:color="auto"/>
      </w:pBdr>
      <w:spacing w:before="360" w:after="60"/>
      <w:outlineLvl w:val="1"/>
    </w:pPr>
    <w:rPr>
      <w:sz w:val="36"/>
      <w:szCs w:val="36"/>
    </w:rPr>
  </w:style>
  <w:style w:type="paragraph" w:styleId="Heading3">
    <w:name w:val="heading 3"/>
    <w:aliases w:val="h3"/>
    <w:basedOn w:val="Heading1"/>
    <w:next w:val="Normal"/>
    <w:qFormat/>
    <w:rsid w:val="004F5F33"/>
    <w:pPr>
      <w:pBdr>
        <w:bottom w:val="none" w:sz="0" w:space="0" w:color="auto"/>
      </w:pBdr>
      <w:spacing w:before="360" w:after="6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1"/>
    <w:next w:val="Normal"/>
    <w:qFormat/>
    <w:rsid w:val="004F5F33"/>
    <w:pPr>
      <w:pBdr>
        <w:bottom w:val="none" w:sz="0" w:space="0" w:color="auto"/>
      </w:pBdr>
      <w:spacing w:before="360" w:after="60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1"/>
    <w:next w:val="Normal"/>
    <w:link w:val="Heading5Char"/>
    <w:qFormat/>
    <w:rsid w:val="004F5F33"/>
    <w:pPr>
      <w:pBdr>
        <w:bottom w:val="none" w:sz="0" w:space="0" w:color="auto"/>
      </w:pBdr>
      <w:spacing w:before="240" w:after="60"/>
      <w:outlineLvl w:val="4"/>
    </w:pPr>
    <w:rPr>
      <w:sz w:val="20"/>
    </w:rPr>
  </w:style>
  <w:style w:type="paragraph" w:styleId="Heading6">
    <w:name w:val="heading 6"/>
    <w:aliases w:val="h6"/>
    <w:basedOn w:val="Normal"/>
    <w:next w:val="Normal"/>
    <w:link w:val="Heading6Char"/>
    <w:qFormat/>
    <w:rsid w:val="004F5F33"/>
    <w:pPr>
      <w:spacing w:before="120" w:line="240" w:lineRule="auto"/>
      <w:outlineLvl w:val="5"/>
    </w:pPr>
    <w:rPr>
      <w:b/>
    </w:rPr>
  </w:style>
  <w:style w:type="paragraph" w:styleId="Heading7">
    <w:name w:val="heading 7"/>
    <w:aliases w:val="h7"/>
    <w:basedOn w:val="Normal"/>
    <w:next w:val="Normal"/>
    <w:qFormat/>
    <w:locked/>
    <w:rsid w:val="004F5F33"/>
    <w:pPr>
      <w:outlineLvl w:val="6"/>
    </w:pPr>
    <w:rPr>
      <w:b/>
      <w:szCs w:val="24"/>
    </w:rPr>
  </w:style>
  <w:style w:type="paragraph" w:styleId="Heading8">
    <w:name w:val="heading 8"/>
    <w:aliases w:val="h8"/>
    <w:basedOn w:val="Normal"/>
    <w:next w:val="Normal"/>
    <w:qFormat/>
    <w:locked/>
    <w:rsid w:val="004F5F33"/>
    <w:pPr>
      <w:outlineLvl w:val="7"/>
    </w:pPr>
    <w:rPr>
      <w:b/>
      <w:iCs/>
    </w:rPr>
  </w:style>
  <w:style w:type="paragraph" w:styleId="Heading9">
    <w:name w:val="heading 9"/>
    <w:aliases w:val="h9"/>
    <w:basedOn w:val="Normal"/>
    <w:next w:val="Normal"/>
    <w:qFormat/>
    <w:locked/>
    <w:rsid w:val="004F5F33"/>
    <w:pPr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aliases w:val="fig"/>
    <w:basedOn w:val="Normal"/>
    <w:rsid w:val="004F5F33"/>
    <w:pPr>
      <w:spacing w:line="240" w:lineRule="auto"/>
    </w:pPr>
    <w:rPr>
      <w:color w:val="0000FF"/>
    </w:rPr>
  </w:style>
  <w:style w:type="paragraph" w:customStyle="1" w:styleId="Code">
    <w:name w:val="Code"/>
    <w:aliases w:val="c"/>
    <w:link w:val="CodeChar"/>
    <w:locked/>
    <w:rsid w:val="004F5F33"/>
    <w:pPr>
      <w:spacing w:after="60" w:line="300" w:lineRule="exact"/>
    </w:pPr>
    <w:rPr>
      <w:rFonts w:ascii="Gulim" w:hAnsi="Gulim"/>
      <w:noProof/>
      <w:color w:val="000000" w:themeColor="text1"/>
      <w:sz w:val="16"/>
      <w:szCs w:val="16"/>
    </w:rPr>
  </w:style>
  <w:style w:type="paragraph" w:customStyle="1" w:styleId="LabelinList2">
    <w:name w:val="Label in List 2"/>
    <w:aliases w:val="l2"/>
    <w:basedOn w:val="Label"/>
    <w:next w:val="TextinList2"/>
    <w:rsid w:val="004F5F33"/>
    <w:pPr>
      <w:ind w:left="720"/>
    </w:pPr>
  </w:style>
  <w:style w:type="paragraph" w:customStyle="1" w:styleId="TextinList2">
    <w:name w:val="Text in List 2"/>
    <w:aliases w:val="t2"/>
    <w:basedOn w:val="Normal"/>
    <w:rsid w:val="004F5F33"/>
    <w:pPr>
      <w:ind w:left="720"/>
    </w:pPr>
  </w:style>
  <w:style w:type="paragraph" w:customStyle="1" w:styleId="Label">
    <w:name w:val="Label"/>
    <w:aliases w:val="l"/>
    <w:basedOn w:val="Normal"/>
    <w:link w:val="LabelChar"/>
    <w:rsid w:val="004F5F33"/>
    <w:pPr>
      <w:keepNext/>
      <w:spacing w:before="240" w:line="240" w:lineRule="auto"/>
    </w:pPr>
    <w:rPr>
      <w:b/>
    </w:rPr>
  </w:style>
  <w:style w:type="paragraph" w:styleId="FootnoteText">
    <w:name w:val="footnote text"/>
    <w:aliases w:val="ft,Used by Word for text of Help footnotes"/>
    <w:basedOn w:val="Normal"/>
    <w:rsid w:val="004F5F33"/>
    <w:rPr>
      <w:color w:val="0000FF"/>
    </w:rPr>
  </w:style>
  <w:style w:type="paragraph" w:customStyle="1" w:styleId="NumberedList2">
    <w:name w:val="Numbered List 2"/>
    <w:aliases w:val="nl2"/>
    <w:basedOn w:val="ListNumber"/>
    <w:rsid w:val="004F5F33"/>
    <w:pPr>
      <w:numPr>
        <w:numId w:val="4"/>
      </w:numPr>
    </w:pPr>
  </w:style>
  <w:style w:type="paragraph" w:customStyle="1" w:styleId="Syntax">
    <w:name w:val="Syntax"/>
    <w:aliases w:val="s"/>
    <w:basedOn w:val="Normal"/>
    <w:locked/>
    <w:rsid w:val="004F5F33"/>
    <w:pPr>
      <w:shd w:val="clear" w:color="C0C0C0" w:fill="auto"/>
    </w:pPr>
    <w:rPr>
      <w:noProof/>
      <w:color w:val="C0C0C0"/>
      <w:kern w:val="0"/>
    </w:rPr>
  </w:style>
  <w:style w:type="character" w:styleId="FootnoteReference">
    <w:name w:val="footnote reference"/>
    <w:aliases w:val="fr,Used by Word for Help footnote symbols"/>
    <w:basedOn w:val="DefaultParagraphFont"/>
    <w:rsid w:val="004F5F33"/>
    <w:rPr>
      <w:color w:val="0000FF"/>
      <w:vertAlign w:val="superscript"/>
    </w:rPr>
  </w:style>
  <w:style w:type="character" w:customStyle="1" w:styleId="CodeEmbedded">
    <w:name w:val="Code Embedded"/>
    <w:aliases w:val="ce"/>
    <w:basedOn w:val="DefaultParagraphFont"/>
    <w:rsid w:val="004F5F33"/>
    <w:rPr>
      <w:rFonts w:ascii="Courier New" w:hAnsi="Courier New"/>
      <w:noProof/>
      <w:color w:val="auto"/>
      <w:position w:val="0"/>
      <w:sz w:val="16"/>
      <w:szCs w:val="16"/>
      <w:u w:val="none"/>
    </w:rPr>
  </w:style>
  <w:style w:type="character" w:customStyle="1" w:styleId="LabelEmbedded">
    <w:name w:val="Label Embedded"/>
    <w:aliases w:val="le"/>
    <w:basedOn w:val="DefaultParagraphFont"/>
    <w:rsid w:val="004F5F33"/>
    <w:rPr>
      <w:b/>
      <w:szCs w:val="18"/>
    </w:rPr>
  </w:style>
  <w:style w:type="character" w:customStyle="1" w:styleId="LinkText">
    <w:name w:val="Link Text"/>
    <w:aliases w:val="lt"/>
    <w:basedOn w:val="DefaultParagraphFont"/>
    <w:rsid w:val="004F5F33"/>
    <w:rPr>
      <w:color w:val="0000FF"/>
      <w:szCs w:val="18"/>
      <w:u w:val="single"/>
    </w:rPr>
  </w:style>
  <w:style w:type="character" w:customStyle="1" w:styleId="LinkID">
    <w:name w:val="Link ID"/>
    <w:aliases w:val="lid"/>
    <w:basedOn w:val="DefaultParagraphFont"/>
    <w:rsid w:val="004F5F33"/>
    <w:rPr>
      <w:noProof/>
      <w:vanish/>
      <w:color w:val="0000FF"/>
      <w:szCs w:val="18"/>
      <w:u w:val="none"/>
      <w:bdr w:val="none" w:sz="0" w:space="0" w:color="auto"/>
      <w:shd w:val="clear" w:color="auto" w:fill="auto"/>
      <w:lang w:val="en-US"/>
    </w:rPr>
  </w:style>
  <w:style w:type="paragraph" w:customStyle="1" w:styleId="DSTOC1-0">
    <w:name w:val="DSTOC1-0"/>
    <w:basedOn w:val="Heading1"/>
    <w:rsid w:val="004F5F33"/>
    <w:pPr>
      <w:outlineLvl w:val="9"/>
    </w:pPr>
    <w:rPr>
      <w:bCs/>
    </w:rPr>
  </w:style>
  <w:style w:type="paragraph" w:customStyle="1" w:styleId="DSTOC2-0">
    <w:name w:val="DSTOC2-0"/>
    <w:basedOn w:val="Heading2"/>
    <w:rsid w:val="004F5F33"/>
    <w:pPr>
      <w:outlineLvl w:val="9"/>
    </w:pPr>
    <w:rPr>
      <w:bCs/>
      <w:iCs/>
    </w:rPr>
  </w:style>
  <w:style w:type="paragraph" w:customStyle="1" w:styleId="DSTOC3-0">
    <w:name w:val="DSTOC3-0"/>
    <w:basedOn w:val="Heading3"/>
    <w:rsid w:val="004F5F33"/>
    <w:pPr>
      <w:outlineLvl w:val="9"/>
    </w:pPr>
    <w:rPr>
      <w:bCs/>
    </w:rPr>
  </w:style>
  <w:style w:type="paragraph" w:customStyle="1" w:styleId="DSTOC4-0">
    <w:name w:val="DSTOC4-0"/>
    <w:basedOn w:val="Heading4"/>
    <w:rsid w:val="004F5F33"/>
    <w:pPr>
      <w:outlineLvl w:val="9"/>
    </w:pPr>
    <w:rPr>
      <w:bCs/>
    </w:rPr>
  </w:style>
  <w:style w:type="paragraph" w:customStyle="1" w:styleId="DSTOC5-0">
    <w:name w:val="DSTOC5-0"/>
    <w:basedOn w:val="Heading5"/>
    <w:rsid w:val="004F5F33"/>
    <w:pPr>
      <w:outlineLvl w:val="9"/>
    </w:pPr>
    <w:rPr>
      <w:bCs/>
      <w:iCs/>
    </w:rPr>
  </w:style>
  <w:style w:type="paragraph" w:customStyle="1" w:styleId="DSTOC6-0">
    <w:name w:val="DSTOC6-0"/>
    <w:basedOn w:val="Heading6"/>
    <w:rsid w:val="004F5F33"/>
    <w:pPr>
      <w:outlineLvl w:val="9"/>
    </w:pPr>
    <w:rPr>
      <w:bCs/>
    </w:rPr>
  </w:style>
  <w:style w:type="paragraph" w:customStyle="1" w:styleId="DSTOC7-0">
    <w:name w:val="DSTOC7-0"/>
    <w:basedOn w:val="Heading7"/>
    <w:rsid w:val="004F5F33"/>
    <w:pPr>
      <w:outlineLvl w:val="9"/>
    </w:pPr>
  </w:style>
  <w:style w:type="paragraph" w:customStyle="1" w:styleId="DSTOC8-0">
    <w:name w:val="DSTOC8-0"/>
    <w:basedOn w:val="Heading8"/>
    <w:rsid w:val="004F5F33"/>
    <w:pPr>
      <w:outlineLvl w:val="9"/>
    </w:pPr>
  </w:style>
  <w:style w:type="paragraph" w:customStyle="1" w:styleId="DSTOC9-0">
    <w:name w:val="DSTOC9-0"/>
    <w:basedOn w:val="Heading9"/>
    <w:rsid w:val="004F5F33"/>
    <w:pPr>
      <w:outlineLvl w:val="9"/>
    </w:pPr>
  </w:style>
  <w:style w:type="paragraph" w:customStyle="1" w:styleId="DSTOC1-1">
    <w:name w:val="DSTOC1-1"/>
    <w:basedOn w:val="Heading1"/>
    <w:rsid w:val="004F5F33"/>
    <w:pPr>
      <w:outlineLvl w:val="1"/>
    </w:pPr>
    <w:rPr>
      <w:bCs/>
    </w:rPr>
  </w:style>
  <w:style w:type="paragraph" w:customStyle="1" w:styleId="DSTOC1-2">
    <w:name w:val="DSTOC1-2"/>
    <w:basedOn w:val="Heading2"/>
    <w:rsid w:val="004F5F33"/>
  </w:style>
  <w:style w:type="paragraph" w:customStyle="1" w:styleId="DSTOC1-3">
    <w:name w:val="DSTOC1-3"/>
    <w:basedOn w:val="Heading3"/>
    <w:rsid w:val="004F5F33"/>
  </w:style>
  <w:style w:type="paragraph" w:customStyle="1" w:styleId="DSTOC1-4">
    <w:name w:val="DSTOC1-4"/>
    <w:basedOn w:val="Heading4"/>
    <w:rsid w:val="004F5F33"/>
  </w:style>
  <w:style w:type="paragraph" w:customStyle="1" w:styleId="DSTOC1-5">
    <w:name w:val="DSTOC1-5"/>
    <w:basedOn w:val="Heading5"/>
    <w:rsid w:val="004F5F33"/>
  </w:style>
  <w:style w:type="paragraph" w:customStyle="1" w:styleId="DSTOC1-6">
    <w:name w:val="DSTOC1-6"/>
    <w:basedOn w:val="Heading6"/>
    <w:rsid w:val="004F5F33"/>
  </w:style>
  <w:style w:type="paragraph" w:customStyle="1" w:styleId="DSTOC1-7">
    <w:name w:val="DSTOC1-7"/>
    <w:basedOn w:val="Heading7"/>
    <w:rsid w:val="004F5F33"/>
  </w:style>
  <w:style w:type="paragraph" w:customStyle="1" w:styleId="DSTOC1-8">
    <w:name w:val="DSTOC1-8"/>
    <w:basedOn w:val="Heading8"/>
    <w:rsid w:val="004F5F33"/>
  </w:style>
  <w:style w:type="paragraph" w:customStyle="1" w:styleId="DSTOC1-9">
    <w:name w:val="DSTOC1-9"/>
    <w:basedOn w:val="Heading9"/>
    <w:rsid w:val="004F5F33"/>
  </w:style>
  <w:style w:type="paragraph" w:customStyle="1" w:styleId="DSTOC2-2">
    <w:name w:val="DSTOC2-2"/>
    <w:basedOn w:val="Heading2"/>
    <w:rsid w:val="004F5F33"/>
    <w:pPr>
      <w:outlineLvl w:val="2"/>
    </w:pPr>
    <w:rPr>
      <w:bCs/>
      <w:iCs/>
    </w:rPr>
  </w:style>
  <w:style w:type="paragraph" w:customStyle="1" w:styleId="DSTOC2-3">
    <w:name w:val="DSTOC2-3"/>
    <w:basedOn w:val="DSTOC1-3"/>
    <w:rsid w:val="004F5F33"/>
  </w:style>
  <w:style w:type="paragraph" w:customStyle="1" w:styleId="DSTOC2-4">
    <w:name w:val="DSTOC2-4"/>
    <w:basedOn w:val="DSTOC1-4"/>
    <w:rsid w:val="004F5F33"/>
  </w:style>
  <w:style w:type="paragraph" w:customStyle="1" w:styleId="DSTOC2-5">
    <w:name w:val="DSTOC2-5"/>
    <w:basedOn w:val="DSTOC1-5"/>
    <w:rsid w:val="004F5F33"/>
  </w:style>
  <w:style w:type="paragraph" w:customStyle="1" w:styleId="DSTOC2-6">
    <w:name w:val="DSTOC2-6"/>
    <w:basedOn w:val="DSTOC1-6"/>
    <w:rsid w:val="004F5F33"/>
  </w:style>
  <w:style w:type="paragraph" w:customStyle="1" w:styleId="DSTOC2-7">
    <w:name w:val="DSTOC2-7"/>
    <w:basedOn w:val="DSTOC1-7"/>
    <w:rsid w:val="004F5F33"/>
  </w:style>
  <w:style w:type="paragraph" w:customStyle="1" w:styleId="DSTOC2-8">
    <w:name w:val="DSTOC2-8"/>
    <w:basedOn w:val="DSTOC1-8"/>
    <w:rsid w:val="004F5F33"/>
  </w:style>
  <w:style w:type="paragraph" w:customStyle="1" w:styleId="DSTOC2-9">
    <w:name w:val="DSTOC2-9"/>
    <w:basedOn w:val="DSTOC1-9"/>
    <w:rsid w:val="004F5F33"/>
  </w:style>
  <w:style w:type="paragraph" w:customStyle="1" w:styleId="DSTOC3-3">
    <w:name w:val="DSTOC3-3"/>
    <w:basedOn w:val="Heading3"/>
    <w:rsid w:val="004F5F33"/>
    <w:pPr>
      <w:outlineLvl w:val="3"/>
    </w:pPr>
    <w:rPr>
      <w:bCs/>
    </w:rPr>
  </w:style>
  <w:style w:type="paragraph" w:customStyle="1" w:styleId="DSTOC3-4">
    <w:name w:val="DSTOC3-4"/>
    <w:basedOn w:val="DSTOC2-4"/>
    <w:rsid w:val="004F5F33"/>
  </w:style>
  <w:style w:type="paragraph" w:customStyle="1" w:styleId="DSTOC3-5">
    <w:name w:val="DSTOC3-5"/>
    <w:basedOn w:val="DSTOC2-5"/>
    <w:rsid w:val="004F5F33"/>
  </w:style>
  <w:style w:type="paragraph" w:customStyle="1" w:styleId="DSTOC3-6">
    <w:name w:val="DSTOC3-6"/>
    <w:basedOn w:val="DSTOC2-6"/>
    <w:rsid w:val="004F5F33"/>
  </w:style>
  <w:style w:type="paragraph" w:customStyle="1" w:styleId="DSTOC3-7">
    <w:name w:val="DSTOC3-7"/>
    <w:basedOn w:val="DSTOC2-7"/>
    <w:rsid w:val="004F5F33"/>
  </w:style>
  <w:style w:type="paragraph" w:customStyle="1" w:styleId="DSTOC3-8">
    <w:name w:val="DSTOC3-8"/>
    <w:basedOn w:val="DSTOC2-8"/>
    <w:rsid w:val="004F5F33"/>
  </w:style>
  <w:style w:type="paragraph" w:customStyle="1" w:styleId="DSTOC3-9">
    <w:name w:val="DSTOC3-9"/>
    <w:basedOn w:val="DSTOC2-9"/>
    <w:rsid w:val="004F5F33"/>
  </w:style>
  <w:style w:type="paragraph" w:customStyle="1" w:styleId="DSTOC4-4">
    <w:name w:val="DSTOC4-4"/>
    <w:basedOn w:val="Heading4"/>
    <w:rsid w:val="004F5F33"/>
    <w:pPr>
      <w:outlineLvl w:val="4"/>
    </w:pPr>
    <w:rPr>
      <w:bCs/>
    </w:rPr>
  </w:style>
  <w:style w:type="paragraph" w:customStyle="1" w:styleId="DSTOC4-5">
    <w:name w:val="DSTOC4-5"/>
    <w:basedOn w:val="DSTOC3-5"/>
    <w:rsid w:val="004F5F33"/>
  </w:style>
  <w:style w:type="paragraph" w:customStyle="1" w:styleId="DSTOC4-6">
    <w:name w:val="DSTOC4-6"/>
    <w:basedOn w:val="DSTOC3-6"/>
    <w:rsid w:val="004F5F33"/>
  </w:style>
  <w:style w:type="paragraph" w:customStyle="1" w:styleId="DSTOC4-7">
    <w:name w:val="DSTOC4-7"/>
    <w:basedOn w:val="DSTOC3-7"/>
    <w:rsid w:val="004F5F33"/>
  </w:style>
  <w:style w:type="paragraph" w:customStyle="1" w:styleId="DSTOC4-8">
    <w:name w:val="DSTOC4-8"/>
    <w:basedOn w:val="DSTOC3-8"/>
    <w:rsid w:val="004F5F33"/>
  </w:style>
  <w:style w:type="paragraph" w:customStyle="1" w:styleId="DSTOC4-9">
    <w:name w:val="DSTOC4-9"/>
    <w:basedOn w:val="DSTOC3-9"/>
    <w:rsid w:val="004F5F33"/>
  </w:style>
  <w:style w:type="paragraph" w:customStyle="1" w:styleId="DSTOC5-5">
    <w:name w:val="DSTOC5-5"/>
    <w:basedOn w:val="Heading5"/>
    <w:rsid w:val="004F5F33"/>
    <w:pPr>
      <w:outlineLvl w:val="5"/>
    </w:pPr>
    <w:rPr>
      <w:bCs/>
      <w:iCs/>
    </w:rPr>
  </w:style>
  <w:style w:type="paragraph" w:customStyle="1" w:styleId="DSTOC5-6">
    <w:name w:val="DSTOC5-6"/>
    <w:basedOn w:val="DSTOC4-6"/>
    <w:rsid w:val="004F5F33"/>
  </w:style>
  <w:style w:type="paragraph" w:customStyle="1" w:styleId="DSTOC5-7">
    <w:name w:val="DSTOC5-7"/>
    <w:basedOn w:val="DSTOC4-7"/>
    <w:rsid w:val="004F5F33"/>
  </w:style>
  <w:style w:type="paragraph" w:customStyle="1" w:styleId="DSTOC5-8">
    <w:name w:val="DSTOC5-8"/>
    <w:basedOn w:val="DSTOC4-8"/>
    <w:rsid w:val="004F5F33"/>
  </w:style>
  <w:style w:type="paragraph" w:customStyle="1" w:styleId="DSTOC5-9">
    <w:name w:val="DSTOC5-9"/>
    <w:basedOn w:val="DSTOC4-9"/>
    <w:rsid w:val="004F5F33"/>
  </w:style>
  <w:style w:type="paragraph" w:customStyle="1" w:styleId="DSTOC6-6">
    <w:name w:val="DSTOC6-6"/>
    <w:basedOn w:val="Heading6"/>
    <w:rsid w:val="004F5F33"/>
    <w:pPr>
      <w:outlineLvl w:val="6"/>
    </w:pPr>
    <w:rPr>
      <w:bCs/>
    </w:rPr>
  </w:style>
  <w:style w:type="paragraph" w:customStyle="1" w:styleId="DSTOC6-7">
    <w:name w:val="DSTOC6-7"/>
    <w:basedOn w:val="DSTOC5-7"/>
    <w:rsid w:val="004F5F33"/>
  </w:style>
  <w:style w:type="paragraph" w:customStyle="1" w:styleId="DSTOC6-8">
    <w:name w:val="DSTOC6-8"/>
    <w:basedOn w:val="DSTOC5-8"/>
    <w:rsid w:val="004F5F33"/>
  </w:style>
  <w:style w:type="paragraph" w:customStyle="1" w:styleId="DSTOC6-9">
    <w:name w:val="DSTOC6-9"/>
    <w:basedOn w:val="DSTOC5-9"/>
    <w:rsid w:val="004F5F33"/>
  </w:style>
  <w:style w:type="paragraph" w:customStyle="1" w:styleId="DSTOC7-7">
    <w:name w:val="DSTOC7-7"/>
    <w:basedOn w:val="Heading7"/>
    <w:rsid w:val="004F5F33"/>
    <w:pPr>
      <w:outlineLvl w:val="7"/>
    </w:pPr>
  </w:style>
  <w:style w:type="paragraph" w:customStyle="1" w:styleId="DSTOC7-8">
    <w:name w:val="DSTOC7-8"/>
    <w:basedOn w:val="DSTOC6-8"/>
    <w:rsid w:val="004F5F33"/>
  </w:style>
  <w:style w:type="paragraph" w:customStyle="1" w:styleId="DSTOC7-9">
    <w:name w:val="DSTOC7-9"/>
    <w:basedOn w:val="DSTOC6-9"/>
    <w:rsid w:val="004F5F33"/>
  </w:style>
  <w:style w:type="paragraph" w:customStyle="1" w:styleId="DSTOC8-8">
    <w:name w:val="DSTOC8-8"/>
    <w:basedOn w:val="Heading8"/>
    <w:rsid w:val="004F5F33"/>
    <w:pPr>
      <w:outlineLvl w:val="8"/>
    </w:pPr>
  </w:style>
  <w:style w:type="paragraph" w:customStyle="1" w:styleId="DSTOC8-9">
    <w:name w:val="DSTOC8-9"/>
    <w:basedOn w:val="DSTOC7-9"/>
    <w:rsid w:val="004F5F33"/>
  </w:style>
  <w:style w:type="paragraph" w:customStyle="1" w:styleId="DSTOC9-9">
    <w:name w:val="DSTOC9-9"/>
    <w:basedOn w:val="Heading9"/>
    <w:rsid w:val="004F5F33"/>
    <w:pPr>
      <w:outlineLvl w:val="9"/>
    </w:pPr>
  </w:style>
  <w:style w:type="paragraph" w:customStyle="1" w:styleId="TableSpacing">
    <w:name w:val="Table Spacing"/>
    <w:aliases w:val="ts"/>
    <w:basedOn w:val="Normal"/>
    <w:next w:val="Normal"/>
    <w:rsid w:val="004F5F33"/>
    <w:pPr>
      <w:spacing w:before="80" w:after="80" w:line="240" w:lineRule="auto"/>
    </w:pPr>
    <w:rPr>
      <w:sz w:val="8"/>
      <w:szCs w:val="8"/>
    </w:rPr>
  </w:style>
  <w:style w:type="paragraph" w:customStyle="1" w:styleId="AlertLabel">
    <w:name w:val="Alert Label"/>
    <w:aliases w:val="al"/>
    <w:basedOn w:val="Normal"/>
    <w:rsid w:val="004F5F33"/>
    <w:pPr>
      <w:keepNext/>
      <w:framePr w:wrap="notBeside" w:vAnchor="text" w:hAnchor="text" w:y="1"/>
      <w:spacing w:before="120" w:after="0" w:line="300" w:lineRule="exact"/>
    </w:pPr>
    <w:rPr>
      <w:b/>
    </w:rPr>
  </w:style>
  <w:style w:type="character" w:customStyle="1" w:styleId="ConditionalMarker">
    <w:name w:val="Conditional Marker"/>
    <w:aliases w:val="cm"/>
    <w:basedOn w:val="DefaultParagraphFont"/>
    <w:locked/>
    <w:rsid w:val="004F5F33"/>
    <w:rPr>
      <w:noProof/>
      <w:vanish/>
      <w:color w:val="C0C0C0"/>
      <w:szCs w:val="18"/>
      <w:bdr w:val="none" w:sz="0" w:space="0" w:color="auto"/>
      <w:shd w:val="clear" w:color="FFFF00" w:fill="auto"/>
      <w:lang w:val="en-US"/>
    </w:rPr>
  </w:style>
  <w:style w:type="paragraph" w:customStyle="1" w:styleId="FigureinList2">
    <w:name w:val="Figure in List 2"/>
    <w:aliases w:val="fig2"/>
    <w:basedOn w:val="Figure"/>
    <w:next w:val="TextinList2"/>
    <w:rsid w:val="004F5F33"/>
    <w:pPr>
      <w:ind w:left="720"/>
    </w:pPr>
  </w:style>
  <w:style w:type="paragraph" w:customStyle="1" w:styleId="LabelinList1">
    <w:name w:val="Label in List 1"/>
    <w:aliases w:val="l1"/>
    <w:basedOn w:val="Label"/>
    <w:next w:val="TextinList1"/>
    <w:link w:val="LabelinList1Char"/>
    <w:rsid w:val="004F5F33"/>
    <w:pPr>
      <w:ind w:left="360"/>
    </w:pPr>
  </w:style>
  <w:style w:type="paragraph" w:customStyle="1" w:styleId="TextinList1">
    <w:name w:val="Text in List 1"/>
    <w:aliases w:val="t1"/>
    <w:basedOn w:val="Normal"/>
    <w:rsid w:val="004F5F33"/>
    <w:pPr>
      <w:ind w:left="360"/>
    </w:pPr>
  </w:style>
  <w:style w:type="paragraph" w:customStyle="1" w:styleId="AlertLabelinList1">
    <w:name w:val="Alert Label in List 1"/>
    <w:aliases w:val="al1"/>
    <w:basedOn w:val="AlertLabel"/>
    <w:rsid w:val="004F5F33"/>
    <w:pPr>
      <w:framePr w:wrap="notBeside"/>
      <w:ind w:left="360"/>
    </w:pPr>
  </w:style>
  <w:style w:type="paragraph" w:customStyle="1" w:styleId="FigureinList1">
    <w:name w:val="Figure in List 1"/>
    <w:aliases w:val="fig1"/>
    <w:basedOn w:val="Figure"/>
    <w:next w:val="TextinList1"/>
    <w:rsid w:val="004F5F33"/>
    <w:pPr>
      <w:ind w:left="360"/>
    </w:pPr>
  </w:style>
  <w:style w:type="paragraph" w:styleId="Footer">
    <w:name w:val="footer"/>
    <w:aliases w:val="f"/>
    <w:basedOn w:val="Header"/>
    <w:rsid w:val="004F5F33"/>
    <w:rPr>
      <w:b w:val="0"/>
    </w:rPr>
  </w:style>
  <w:style w:type="paragraph" w:styleId="Header">
    <w:name w:val="header"/>
    <w:aliases w:val="h"/>
    <w:basedOn w:val="Normal"/>
    <w:rsid w:val="004F5F33"/>
    <w:pPr>
      <w:spacing w:after="240"/>
      <w:jc w:val="right"/>
    </w:pPr>
    <w:rPr>
      <w:rFonts w:eastAsia="PMingLiU"/>
      <w:b/>
    </w:rPr>
  </w:style>
  <w:style w:type="paragraph" w:customStyle="1" w:styleId="AlertText">
    <w:name w:val="Alert Text"/>
    <w:aliases w:val="at"/>
    <w:basedOn w:val="Normal"/>
    <w:rsid w:val="004F5F33"/>
    <w:pPr>
      <w:ind w:left="360" w:right="360"/>
    </w:pPr>
  </w:style>
  <w:style w:type="paragraph" w:customStyle="1" w:styleId="AlertTextinList1">
    <w:name w:val="Alert Text in List 1"/>
    <w:aliases w:val="at1"/>
    <w:basedOn w:val="AlertText"/>
    <w:rsid w:val="004F5F33"/>
    <w:pPr>
      <w:ind w:left="720"/>
    </w:pPr>
  </w:style>
  <w:style w:type="paragraph" w:customStyle="1" w:styleId="AlertTextinList2">
    <w:name w:val="Alert Text in List 2"/>
    <w:aliases w:val="at2"/>
    <w:basedOn w:val="AlertText"/>
    <w:rsid w:val="004F5F33"/>
    <w:pPr>
      <w:ind w:left="1080"/>
    </w:pPr>
  </w:style>
  <w:style w:type="paragraph" w:customStyle="1" w:styleId="BulletedList1">
    <w:name w:val="Bulleted List 1"/>
    <w:aliases w:val="bl1"/>
    <w:basedOn w:val="ListBullet"/>
    <w:rsid w:val="004F5F33"/>
    <w:pPr>
      <w:numPr>
        <w:numId w:val="1"/>
      </w:numPr>
    </w:pPr>
  </w:style>
  <w:style w:type="paragraph" w:customStyle="1" w:styleId="BulletedList2">
    <w:name w:val="Bulleted List 2"/>
    <w:aliases w:val="bl2"/>
    <w:basedOn w:val="ListBullet"/>
    <w:link w:val="BulletedList2Char"/>
    <w:rsid w:val="004F5F33"/>
    <w:pPr>
      <w:numPr>
        <w:numId w:val="3"/>
      </w:numPr>
    </w:pPr>
  </w:style>
  <w:style w:type="paragraph" w:customStyle="1" w:styleId="DefinedTerm">
    <w:name w:val="Defined Term"/>
    <w:aliases w:val="dt"/>
    <w:basedOn w:val="Normal"/>
    <w:rsid w:val="004F5F33"/>
    <w:pPr>
      <w:keepNext/>
      <w:spacing w:before="120" w:after="0" w:line="220" w:lineRule="exact"/>
      <w:ind w:right="1440"/>
    </w:pPr>
    <w:rPr>
      <w:b/>
      <w:sz w:val="18"/>
      <w:szCs w:val="18"/>
    </w:rPr>
  </w:style>
  <w:style w:type="paragraph" w:styleId="DocumentMap">
    <w:name w:val="Document Map"/>
    <w:basedOn w:val="Normal"/>
    <w:rsid w:val="004F5F33"/>
    <w:pPr>
      <w:shd w:val="clear" w:color="auto" w:fill="FFFF00"/>
    </w:pPr>
    <w:rPr>
      <w:rFonts w:ascii="Tahoma" w:hAnsi="Tahoma" w:cs="Tahoma"/>
    </w:rPr>
  </w:style>
  <w:style w:type="paragraph" w:customStyle="1" w:styleId="NumberedList1">
    <w:name w:val="Numbered List 1"/>
    <w:aliases w:val="nl1"/>
    <w:basedOn w:val="ListNumber"/>
    <w:rsid w:val="004F5F33"/>
    <w:pPr>
      <w:numPr>
        <w:numId w:val="2"/>
      </w:numPr>
    </w:pPr>
  </w:style>
  <w:style w:type="table" w:customStyle="1" w:styleId="ProcedureTable">
    <w:name w:val="Procedure Table"/>
    <w:aliases w:val="pt"/>
    <w:basedOn w:val="TableNormal"/>
    <w:rsid w:val="004F5F33"/>
    <w:rPr>
      <w:rFonts w:ascii="Arial" w:hAnsi="Arial"/>
    </w:rPr>
    <w:tblPr>
      <w:tblInd w:w="36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derline">
    <w:name w:val="Underline"/>
    <w:aliases w:val="u"/>
    <w:basedOn w:val="DefaultParagraphFont"/>
    <w:rsid w:val="004F5F33"/>
    <w:rPr>
      <w:color w:val="auto"/>
      <w:szCs w:val="18"/>
      <w:u w:val="single"/>
    </w:rPr>
  </w:style>
  <w:style w:type="paragraph" w:styleId="IndexHeading">
    <w:name w:val="index heading"/>
    <w:aliases w:val="ih"/>
    <w:basedOn w:val="Heading1"/>
    <w:next w:val="Index1"/>
    <w:rsid w:val="004F5F33"/>
    <w:pPr>
      <w:spacing w:line="300" w:lineRule="exact"/>
      <w:outlineLvl w:val="7"/>
    </w:pPr>
    <w:rPr>
      <w:sz w:val="26"/>
    </w:rPr>
  </w:style>
  <w:style w:type="paragraph" w:styleId="Index1">
    <w:name w:val="index 1"/>
    <w:aliases w:val="idx1"/>
    <w:basedOn w:val="Normal"/>
    <w:rsid w:val="004F5F33"/>
    <w:pPr>
      <w:spacing w:line="220" w:lineRule="exact"/>
      <w:ind w:left="180" w:hanging="180"/>
    </w:pPr>
  </w:style>
  <w:style w:type="table" w:customStyle="1" w:styleId="CodeSection">
    <w:name w:val="Code Section"/>
    <w:aliases w:val="cs"/>
    <w:basedOn w:val="TableNormal"/>
    <w:rsid w:val="004F5F33"/>
    <w:pPr>
      <w:spacing w:line="220" w:lineRule="exact"/>
    </w:pPr>
    <w:rPr>
      <w:rFonts w:ascii="Courier New" w:hAnsi="Courier New"/>
      <w:sz w:val="16"/>
      <w:szCs w:val="16"/>
    </w:rPr>
    <w:tblPr>
      <w:tblInd w:w="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paragraph" w:styleId="TOC1">
    <w:name w:val="toc 1"/>
    <w:aliases w:val="toc1"/>
    <w:basedOn w:val="Normal"/>
    <w:next w:val="Normal"/>
    <w:uiPriority w:val="39"/>
    <w:rsid w:val="004F5F33"/>
    <w:pPr>
      <w:spacing w:before="180" w:after="0"/>
      <w:ind w:left="187" w:hanging="187"/>
    </w:pPr>
  </w:style>
  <w:style w:type="paragraph" w:styleId="TOC2">
    <w:name w:val="toc 2"/>
    <w:aliases w:val="toc2"/>
    <w:basedOn w:val="Normal"/>
    <w:next w:val="Normal"/>
    <w:rsid w:val="004F5F33"/>
    <w:pPr>
      <w:spacing w:before="0" w:after="0"/>
      <w:ind w:left="374" w:hanging="187"/>
    </w:pPr>
  </w:style>
  <w:style w:type="paragraph" w:styleId="TOC3">
    <w:name w:val="toc 3"/>
    <w:aliases w:val="toc3"/>
    <w:basedOn w:val="Normal"/>
    <w:next w:val="Normal"/>
    <w:rsid w:val="004F5F33"/>
    <w:pPr>
      <w:spacing w:before="0" w:after="0"/>
      <w:ind w:left="561" w:hanging="187"/>
    </w:pPr>
  </w:style>
  <w:style w:type="paragraph" w:styleId="TOC4">
    <w:name w:val="toc 4"/>
    <w:aliases w:val="toc4"/>
    <w:basedOn w:val="Normal"/>
    <w:next w:val="Normal"/>
    <w:rsid w:val="004F5F33"/>
    <w:pPr>
      <w:spacing w:before="0" w:after="0"/>
      <w:ind w:left="749" w:hanging="187"/>
    </w:pPr>
  </w:style>
  <w:style w:type="paragraph" w:styleId="Index2">
    <w:name w:val="index 2"/>
    <w:aliases w:val="idx2"/>
    <w:basedOn w:val="Index1"/>
    <w:rsid w:val="004F5F33"/>
    <w:pPr>
      <w:ind w:left="540"/>
    </w:pPr>
  </w:style>
  <w:style w:type="paragraph" w:styleId="Index3">
    <w:name w:val="index 3"/>
    <w:aliases w:val="idx3"/>
    <w:basedOn w:val="Index1"/>
    <w:rsid w:val="004F5F33"/>
    <w:pPr>
      <w:ind w:left="900"/>
    </w:pPr>
  </w:style>
  <w:style w:type="character" w:customStyle="1" w:styleId="Bold">
    <w:name w:val="Bold"/>
    <w:aliases w:val="b"/>
    <w:basedOn w:val="DefaultParagraphFont"/>
    <w:rsid w:val="004F5F33"/>
    <w:rPr>
      <w:b/>
      <w:szCs w:val="18"/>
    </w:rPr>
  </w:style>
  <w:style w:type="character" w:customStyle="1" w:styleId="MultilanguageMarkerAuto">
    <w:name w:val="Multilanguage Marker Auto"/>
    <w:aliases w:val="mma"/>
    <w:basedOn w:val="DefaultParagraphFont"/>
    <w:locked/>
    <w:rsid w:val="004F5F33"/>
    <w:rPr>
      <w:noProof/>
      <w:color w:val="C0C0C0"/>
      <w:szCs w:val="18"/>
      <w:bdr w:val="none" w:sz="0" w:space="0" w:color="auto"/>
      <w:shd w:val="clear" w:color="auto" w:fill="auto"/>
      <w:lang w:val="en-US"/>
    </w:rPr>
  </w:style>
  <w:style w:type="character" w:customStyle="1" w:styleId="BoldItalic">
    <w:name w:val="Bold Italic"/>
    <w:aliases w:val="bi"/>
    <w:basedOn w:val="DefaultParagraphFont"/>
    <w:rsid w:val="004F5F33"/>
    <w:rPr>
      <w:b/>
      <w:i/>
      <w:color w:val="auto"/>
      <w:szCs w:val="18"/>
    </w:rPr>
  </w:style>
  <w:style w:type="paragraph" w:customStyle="1" w:styleId="MultilanguageMarkerExplicitBegin">
    <w:name w:val="Multilanguage Marker Explicit Begin"/>
    <w:aliases w:val="mmeb"/>
    <w:basedOn w:val="Normal"/>
    <w:next w:val="Normal"/>
    <w:locked/>
    <w:rsid w:val="004F5F33"/>
    <w:rPr>
      <w:noProof/>
      <w:color w:val="C0C0C0"/>
    </w:rPr>
  </w:style>
  <w:style w:type="paragraph" w:customStyle="1" w:styleId="MultilanguageMarkerExplicitEnd">
    <w:name w:val="Multilanguage Marker Explicit End"/>
    <w:aliases w:val="mmee"/>
    <w:basedOn w:val="MultilanguageMarkerExplicitBegin"/>
    <w:next w:val="Normal"/>
    <w:locked/>
    <w:rsid w:val="004F5F33"/>
  </w:style>
  <w:style w:type="paragraph" w:customStyle="1" w:styleId="CodeReferenceinList1">
    <w:name w:val="Code Reference in List 1"/>
    <w:aliases w:val="cref1"/>
    <w:basedOn w:val="Normal"/>
    <w:locked/>
    <w:rsid w:val="004F5F33"/>
    <w:rPr>
      <w:color w:val="C0C0C0"/>
    </w:rPr>
  </w:style>
  <w:style w:type="character" w:styleId="CommentReference">
    <w:name w:val="annotation reference"/>
    <w:aliases w:val="cr,Used by Word to flag author queries"/>
    <w:basedOn w:val="DefaultParagraphFont"/>
    <w:rsid w:val="004F5F33"/>
    <w:rPr>
      <w:szCs w:val="16"/>
    </w:rPr>
  </w:style>
  <w:style w:type="paragraph" w:styleId="CommentText">
    <w:name w:val="annotation text"/>
    <w:aliases w:val="ct,Used by Word for text of author queries"/>
    <w:basedOn w:val="Normal"/>
    <w:rsid w:val="004F5F33"/>
  </w:style>
  <w:style w:type="character" w:customStyle="1" w:styleId="Italic">
    <w:name w:val="Italic"/>
    <w:aliases w:val="i"/>
    <w:basedOn w:val="DefaultParagraphFont"/>
    <w:rsid w:val="004F5F33"/>
    <w:rPr>
      <w:i/>
      <w:color w:val="auto"/>
      <w:szCs w:val="18"/>
    </w:rPr>
  </w:style>
  <w:style w:type="paragraph" w:customStyle="1" w:styleId="CodeReferenceinList2">
    <w:name w:val="Code Reference in List 2"/>
    <w:aliases w:val="cref2"/>
    <w:basedOn w:val="CodeReferenceinList1"/>
    <w:locked/>
    <w:rsid w:val="004F5F33"/>
    <w:pPr>
      <w:ind w:left="720"/>
    </w:pPr>
  </w:style>
  <w:style w:type="character" w:customStyle="1" w:styleId="Subscript">
    <w:name w:val="Subscript"/>
    <w:aliases w:val="sub"/>
    <w:basedOn w:val="DefaultParagraphFont"/>
    <w:rsid w:val="004F5F33"/>
    <w:rPr>
      <w:color w:val="auto"/>
      <w:szCs w:val="18"/>
      <w:u w:val="none"/>
      <w:vertAlign w:val="subscript"/>
    </w:rPr>
  </w:style>
  <w:style w:type="character" w:customStyle="1" w:styleId="Superscript">
    <w:name w:val="Superscript"/>
    <w:aliases w:val="sup"/>
    <w:basedOn w:val="DefaultParagraphFont"/>
    <w:rsid w:val="004F5F33"/>
    <w:rPr>
      <w:color w:val="auto"/>
      <w:szCs w:val="18"/>
      <w:u w:val="none"/>
      <w:vertAlign w:val="superscript"/>
    </w:rPr>
  </w:style>
  <w:style w:type="table" w:customStyle="1" w:styleId="TablewithHeader">
    <w:name w:val="Table with Header"/>
    <w:aliases w:val="twh"/>
    <w:basedOn w:val="TablewithoutHeader"/>
    <w:rsid w:val="004F5F33"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table" w:customStyle="1" w:styleId="TablewithoutHeader">
    <w:name w:val="Table without Header"/>
    <w:aliases w:val="tbl"/>
    <w:basedOn w:val="TableNormal"/>
    <w:rsid w:val="004F5F33"/>
    <w:pPr>
      <w:spacing w:before="60" w:after="60" w:line="240" w:lineRule="exact"/>
    </w:pPr>
    <w:rPr>
      <w:rFonts w:ascii="Arial" w:hAnsi="Arial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CodeEntityReference">
    <w:name w:val="Code Entity Reference"/>
    <w:aliases w:val="cer"/>
    <w:basedOn w:val="DefaultParagraphFont"/>
    <w:locked/>
    <w:rsid w:val="004F5F33"/>
    <w:rPr>
      <w:noProof/>
      <w:color w:val="C0C0C0"/>
      <w:sz w:val="20"/>
      <w:szCs w:val="18"/>
      <w:bdr w:val="none" w:sz="0" w:space="0" w:color="auto"/>
      <w:shd w:val="clear" w:color="auto" w:fill="auto"/>
      <w:lang w:val="en-US"/>
    </w:rPr>
  </w:style>
  <w:style w:type="paragraph" w:styleId="CommentSubject">
    <w:name w:val="annotation subject"/>
    <w:basedOn w:val="CommentText"/>
    <w:next w:val="CommentText"/>
    <w:rsid w:val="004F5F33"/>
    <w:rPr>
      <w:b/>
      <w:bCs/>
    </w:rPr>
  </w:style>
  <w:style w:type="paragraph" w:styleId="BalloonText">
    <w:name w:val="Balloon Text"/>
    <w:basedOn w:val="Normal"/>
    <w:rsid w:val="004F5F33"/>
    <w:rPr>
      <w:rFonts w:ascii="Tahoma" w:hAnsi="Tahoma" w:cs="Tahoma"/>
      <w:sz w:val="16"/>
      <w:szCs w:val="16"/>
    </w:rPr>
  </w:style>
  <w:style w:type="character" w:customStyle="1" w:styleId="UI">
    <w:name w:val="UI"/>
    <w:aliases w:val="ui"/>
    <w:basedOn w:val="DefaultParagraphFont"/>
    <w:rsid w:val="004F5F33"/>
    <w:rPr>
      <w:b/>
      <w:color w:val="auto"/>
      <w:szCs w:val="18"/>
      <w:u w:val="none"/>
    </w:rPr>
  </w:style>
  <w:style w:type="character" w:customStyle="1" w:styleId="ParameterReference">
    <w:name w:val="Parameter Reference"/>
    <w:aliases w:val="pr"/>
    <w:basedOn w:val="DefaultParagraphFont"/>
    <w:locked/>
    <w:rsid w:val="004F5F33"/>
    <w:rPr>
      <w:noProof/>
      <w:color w:val="C0C0C0"/>
      <w:szCs w:val="18"/>
      <w:u w:val="none"/>
      <w:bdr w:val="none" w:sz="0" w:space="0" w:color="auto"/>
      <w:shd w:val="clear" w:color="auto" w:fill="auto"/>
      <w:lang w:val="en-US"/>
    </w:rPr>
  </w:style>
  <w:style w:type="character" w:customStyle="1" w:styleId="LanguageKeyword">
    <w:name w:val="Language Keyword"/>
    <w:aliases w:val="lk"/>
    <w:basedOn w:val="DefaultParagraphFont"/>
    <w:locked/>
    <w:rsid w:val="004F5F33"/>
    <w:rPr>
      <w:noProof/>
      <w:color w:val="C0C0C0"/>
      <w:szCs w:val="18"/>
      <w:bdr w:val="none" w:sz="0" w:space="0" w:color="auto"/>
      <w:shd w:val="clear" w:color="auto" w:fill="auto"/>
      <w:lang w:val="en-US"/>
    </w:rPr>
  </w:style>
  <w:style w:type="character" w:customStyle="1" w:styleId="Token">
    <w:name w:val="Token"/>
    <w:aliases w:val="tok"/>
    <w:basedOn w:val="DefaultParagraphFont"/>
    <w:locked/>
    <w:rsid w:val="004F5F33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CodeEntityReferenceQualified">
    <w:name w:val="Code Entity Reference Qualified"/>
    <w:aliases w:val="cerq"/>
    <w:basedOn w:val="CodeEntityReference"/>
    <w:locked/>
    <w:rsid w:val="004F5F33"/>
    <w:rPr>
      <w:noProof/>
      <w:color w:val="C0C0C0"/>
      <w:sz w:val="20"/>
      <w:szCs w:val="18"/>
      <w:u w:val="none"/>
      <w:bdr w:val="none" w:sz="0" w:space="0" w:color="auto"/>
      <w:shd w:val="clear" w:color="auto" w:fill="auto"/>
      <w:lang w:val="en-US"/>
    </w:rPr>
  </w:style>
  <w:style w:type="paragraph" w:customStyle="1" w:styleId="CodeReference">
    <w:name w:val="Code Reference"/>
    <w:aliases w:val="cref"/>
    <w:basedOn w:val="Normal"/>
    <w:next w:val="Normal"/>
    <w:locked/>
    <w:rsid w:val="004F5F33"/>
    <w:rPr>
      <w:noProof/>
      <w:color w:val="C0C0C0"/>
      <w:kern w:val="0"/>
    </w:rPr>
  </w:style>
  <w:style w:type="character" w:customStyle="1" w:styleId="LegacyLinkText">
    <w:name w:val="Legacy Link Text"/>
    <w:aliases w:val="llt"/>
    <w:basedOn w:val="LinkText"/>
    <w:rsid w:val="004F5F33"/>
    <w:rPr>
      <w:color w:val="0000FF"/>
      <w:szCs w:val="18"/>
      <w:u w:val="single"/>
    </w:rPr>
  </w:style>
  <w:style w:type="paragraph" w:customStyle="1" w:styleId="DefinedTerminList1">
    <w:name w:val="Defined Term in List 1"/>
    <w:aliases w:val="dt1"/>
    <w:basedOn w:val="DefinedTerm"/>
    <w:rsid w:val="004F5F33"/>
    <w:pPr>
      <w:ind w:left="360"/>
    </w:pPr>
  </w:style>
  <w:style w:type="paragraph" w:customStyle="1" w:styleId="DefinedTerminList2">
    <w:name w:val="Defined Term in List 2"/>
    <w:aliases w:val="dt2"/>
    <w:basedOn w:val="DefinedTerm"/>
    <w:rsid w:val="004F5F33"/>
    <w:pPr>
      <w:ind w:left="720"/>
    </w:pPr>
  </w:style>
  <w:style w:type="paragraph" w:customStyle="1" w:styleId="TableSpacinginList1">
    <w:name w:val="Table Spacing in List 1"/>
    <w:aliases w:val="ts1"/>
    <w:basedOn w:val="TableSpacing"/>
    <w:next w:val="TextinList1"/>
    <w:rsid w:val="004F5F33"/>
    <w:pPr>
      <w:ind w:left="360"/>
    </w:pPr>
  </w:style>
  <w:style w:type="paragraph" w:customStyle="1" w:styleId="TableSpacinginList2">
    <w:name w:val="Table Spacing in List 2"/>
    <w:aliases w:val="ts2"/>
    <w:basedOn w:val="TableSpacinginList1"/>
    <w:next w:val="TextinList2"/>
    <w:rsid w:val="004F5F33"/>
    <w:pPr>
      <w:ind w:left="720"/>
    </w:pPr>
  </w:style>
  <w:style w:type="table" w:customStyle="1" w:styleId="ProcedureTableinList1">
    <w:name w:val="Procedure Table in List 1"/>
    <w:aliases w:val="pt1"/>
    <w:basedOn w:val="ProcedureTable"/>
    <w:rsid w:val="004F5F33"/>
    <w:pPr>
      <w:spacing w:before="60" w:after="60" w:line="220" w:lineRule="exact"/>
    </w:pPr>
    <w:tblPr>
      <w:tblInd w:w="72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cedureTableinList2">
    <w:name w:val="Procedure Table in List 2"/>
    <w:aliases w:val="pt2"/>
    <w:basedOn w:val="ProcedureTable"/>
    <w:rsid w:val="004F5F33"/>
    <w:tblPr>
      <w:tblInd w:w="108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withHeaderinList1">
    <w:name w:val="Table with Header in List 1"/>
    <w:aliases w:val="twh1"/>
    <w:basedOn w:val="TablewithHeader"/>
    <w:rsid w:val="004F5F33"/>
    <w:pPr>
      <w:keepNext/>
    </w:pPr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HeaderinList2">
    <w:name w:val="Table with Header in List 2"/>
    <w:aliases w:val="twh2"/>
    <w:basedOn w:val="TablewithHeaderinList1"/>
    <w:rsid w:val="004F5F33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outHeaderinList1">
    <w:name w:val="Table without Header in List 1"/>
    <w:aliases w:val="tbl1"/>
    <w:basedOn w:val="TablewithoutHeader"/>
    <w:rsid w:val="004F5F33"/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table" w:customStyle="1" w:styleId="TablewithoutHeaderinList2">
    <w:name w:val="Table without Header in List 2"/>
    <w:aliases w:val="tbl2"/>
    <w:basedOn w:val="TablewithoutHeaderinList1"/>
    <w:rsid w:val="004F5F33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FigureEmbedded">
    <w:name w:val="Figure Embedded"/>
    <w:aliases w:val="fige"/>
    <w:basedOn w:val="DefaultParagraphFont"/>
    <w:rsid w:val="004F5F33"/>
    <w:rPr>
      <w:color w:val="0000FF"/>
      <w:szCs w:val="18"/>
      <w:u w:val="none"/>
      <w:bdr w:val="none" w:sz="0" w:space="0" w:color="auto"/>
      <w:shd w:val="clear" w:color="auto" w:fill="auto"/>
    </w:rPr>
  </w:style>
  <w:style w:type="paragraph" w:customStyle="1" w:styleId="ConditionalBlock">
    <w:name w:val="Conditional Block"/>
    <w:aliases w:val="cb"/>
    <w:basedOn w:val="Normal"/>
    <w:next w:val="Normal"/>
    <w:locked/>
    <w:rsid w:val="004F5F33"/>
    <w:pPr>
      <w:shd w:val="clear" w:color="FFFF00" w:fill="auto"/>
    </w:pPr>
    <w:rPr>
      <w:rFonts w:cs="Courier New"/>
      <w:noProof/>
      <w:vanish/>
      <w:color w:val="C0C0C0"/>
    </w:rPr>
  </w:style>
  <w:style w:type="paragraph" w:customStyle="1" w:styleId="ConditionalBlockinList1">
    <w:name w:val="Conditional Block in List 1"/>
    <w:aliases w:val="cb1"/>
    <w:basedOn w:val="ConditionalBlock"/>
    <w:next w:val="Normal"/>
    <w:locked/>
    <w:rsid w:val="004F5F33"/>
  </w:style>
  <w:style w:type="paragraph" w:customStyle="1" w:styleId="ConditionalBlockinList2">
    <w:name w:val="Conditional Block in List 2"/>
    <w:aliases w:val="cb2"/>
    <w:basedOn w:val="ConditionalBlock"/>
    <w:next w:val="Normal"/>
    <w:locked/>
    <w:rsid w:val="004F5F33"/>
    <w:pPr>
      <w:ind w:left="720"/>
    </w:pPr>
  </w:style>
  <w:style w:type="character" w:customStyle="1" w:styleId="CodeFeaturedElement">
    <w:name w:val="Code Featured Element"/>
    <w:aliases w:val="cfe"/>
    <w:basedOn w:val="DefaultParagraphFont"/>
    <w:locked/>
    <w:rsid w:val="004F5F33"/>
    <w:rPr>
      <w:rFonts w:ascii="Courier New" w:hAnsi="Courier New" w:cs="Courier New"/>
      <w:b/>
      <w:bCs/>
      <w:noProof/>
      <w:color w:val="auto"/>
      <w:sz w:val="16"/>
      <w:szCs w:val="16"/>
      <w:bdr w:val="none" w:sz="0" w:space="0" w:color="auto"/>
      <w:shd w:val="clear" w:color="auto" w:fill="auto"/>
    </w:rPr>
  </w:style>
  <w:style w:type="paragraph" w:customStyle="1" w:styleId="SamplesButtonMarker">
    <w:name w:val="Samples Button Marker"/>
    <w:aliases w:val="sbm"/>
    <w:basedOn w:val="Normal"/>
    <w:locked/>
    <w:rsid w:val="004F5F33"/>
    <w:rPr>
      <w:color w:val="C0C0C0"/>
    </w:rPr>
  </w:style>
  <w:style w:type="character" w:customStyle="1" w:styleId="CodeEntityReferenceSpecific">
    <w:name w:val="Code Entity Reference Specific"/>
    <w:aliases w:val="cers"/>
    <w:basedOn w:val="CodeEntityReference"/>
    <w:locked/>
    <w:rsid w:val="004F5F33"/>
    <w:rPr>
      <w:noProof/>
      <w:color w:val="C0C0C0"/>
      <w:sz w:val="20"/>
      <w:szCs w:val="18"/>
      <w:bdr w:val="none" w:sz="0" w:space="0" w:color="auto"/>
      <w:shd w:val="clear" w:color="auto" w:fill="auto"/>
      <w:lang w:val="en-US"/>
    </w:rPr>
  </w:style>
  <w:style w:type="character" w:customStyle="1" w:styleId="CodeEntityReferenceQualifiedSpecific">
    <w:name w:val="Code Entity Reference Qualified Specific"/>
    <w:aliases w:val="cerqs"/>
    <w:basedOn w:val="CodeEntityReference"/>
    <w:locked/>
    <w:rsid w:val="004F5F33"/>
    <w:rPr>
      <w:noProof/>
      <w:color w:val="C0C0C0"/>
      <w:sz w:val="20"/>
      <w:szCs w:val="18"/>
      <w:u w:val="none"/>
      <w:bdr w:val="none" w:sz="0" w:space="0" w:color="auto"/>
      <w:shd w:val="clear" w:color="auto" w:fill="auto"/>
      <w:lang w:val="en-US"/>
    </w:rPr>
  </w:style>
  <w:style w:type="table" w:customStyle="1" w:styleId="CodeSectioninList1">
    <w:name w:val="Code Section in List 1"/>
    <w:aliases w:val="cs1"/>
    <w:basedOn w:val="CodeSection"/>
    <w:rsid w:val="004F5F33"/>
    <w:tblPr>
      <w:tblInd w:w="36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table" w:customStyle="1" w:styleId="CodeSectioninList2">
    <w:name w:val="Code Section in List 2"/>
    <w:aliases w:val="cs2"/>
    <w:basedOn w:val="CodeSection"/>
    <w:rsid w:val="004F5F33"/>
    <w:tblPr>
      <w:tblInd w:w="72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numbering" w:styleId="ArticleSection">
    <w:name w:val="Outline List 3"/>
    <w:basedOn w:val="NoList"/>
    <w:rsid w:val="004F5F33"/>
    <w:pPr>
      <w:numPr>
        <w:numId w:val="17"/>
      </w:numPr>
    </w:pPr>
  </w:style>
  <w:style w:type="paragraph" w:styleId="BlockText">
    <w:name w:val="Block Text"/>
    <w:basedOn w:val="Normal"/>
    <w:rsid w:val="004F5F33"/>
    <w:pPr>
      <w:spacing w:after="120"/>
      <w:ind w:left="1440" w:right="1440"/>
    </w:pPr>
  </w:style>
  <w:style w:type="paragraph" w:styleId="BodyText">
    <w:name w:val="Body Text"/>
    <w:basedOn w:val="Normal"/>
    <w:rsid w:val="004F5F33"/>
    <w:pPr>
      <w:spacing w:after="120"/>
    </w:pPr>
  </w:style>
  <w:style w:type="paragraph" w:styleId="BodyText2">
    <w:name w:val="Body Text 2"/>
    <w:basedOn w:val="Normal"/>
    <w:rsid w:val="004F5F33"/>
    <w:pPr>
      <w:spacing w:after="120" w:line="480" w:lineRule="auto"/>
    </w:pPr>
  </w:style>
  <w:style w:type="paragraph" w:styleId="BodyText3">
    <w:name w:val="Body Text 3"/>
    <w:basedOn w:val="Normal"/>
    <w:rsid w:val="004F5F3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F5F33"/>
    <w:pPr>
      <w:ind w:firstLine="210"/>
    </w:pPr>
  </w:style>
  <w:style w:type="paragraph" w:styleId="BodyTextIndent">
    <w:name w:val="Body Text Indent"/>
    <w:basedOn w:val="Normal"/>
    <w:rsid w:val="004F5F33"/>
    <w:pPr>
      <w:spacing w:after="120"/>
      <w:ind w:left="360"/>
    </w:pPr>
  </w:style>
  <w:style w:type="paragraph" w:styleId="BodyTextFirstIndent2">
    <w:name w:val="Body Text First Indent 2"/>
    <w:basedOn w:val="BodyTextIndent"/>
    <w:rsid w:val="004F5F33"/>
    <w:pPr>
      <w:ind w:firstLine="210"/>
    </w:pPr>
  </w:style>
  <w:style w:type="paragraph" w:styleId="BodyTextIndent2">
    <w:name w:val="Body Text Indent 2"/>
    <w:basedOn w:val="Normal"/>
    <w:rsid w:val="004F5F33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F5F33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4F5F33"/>
    <w:pPr>
      <w:ind w:left="4320"/>
    </w:pPr>
  </w:style>
  <w:style w:type="paragraph" w:styleId="Date">
    <w:name w:val="Date"/>
    <w:basedOn w:val="Normal"/>
    <w:next w:val="Normal"/>
    <w:rsid w:val="004F5F33"/>
  </w:style>
  <w:style w:type="paragraph" w:styleId="E-mailSignature">
    <w:name w:val="E-mail Signature"/>
    <w:basedOn w:val="Normal"/>
    <w:rsid w:val="004F5F33"/>
  </w:style>
  <w:style w:type="character" w:styleId="Emphasis">
    <w:name w:val="Emphasis"/>
    <w:basedOn w:val="DefaultParagraphFont"/>
    <w:qFormat/>
    <w:rsid w:val="004F5F33"/>
    <w:rPr>
      <w:i/>
      <w:iCs/>
    </w:rPr>
  </w:style>
  <w:style w:type="paragraph" w:styleId="EnvelopeAddress">
    <w:name w:val="envelope address"/>
    <w:basedOn w:val="Normal"/>
    <w:rsid w:val="004F5F33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4F5F33"/>
  </w:style>
  <w:style w:type="character" w:styleId="FollowedHyperlink">
    <w:name w:val="FollowedHyperlink"/>
    <w:basedOn w:val="DefaultParagraphFont"/>
    <w:rsid w:val="004F5F33"/>
    <w:rPr>
      <w:color w:val="800080"/>
      <w:u w:val="single"/>
    </w:rPr>
  </w:style>
  <w:style w:type="character" w:styleId="HTMLAcronym">
    <w:name w:val="HTML Acronym"/>
    <w:basedOn w:val="DefaultParagraphFont"/>
    <w:rsid w:val="004F5F33"/>
  </w:style>
  <w:style w:type="paragraph" w:styleId="HTMLAddress">
    <w:name w:val="HTML Address"/>
    <w:basedOn w:val="Normal"/>
    <w:rsid w:val="004F5F33"/>
    <w:rPr>
      <w:i/>
      <w:iCs/>
    </w:rPr>
  </w:style>
  <w:style w:type="character" w:styleId="HTMLCite">
    <w:name w:val="HTML Cite"/>
    <w:basedOn w:val="DefaultParagraphFont"/>
    <w:rsid w:val="004F5F33"/>
    <w:rPr>
      <w:i/>
      <w:iCs/>
    </w:rPr>
  </w:style>
  <w:style w:type="character" w:styleId="HTMLCode">
    <w:name w:val="HTML Code"/>
    <w:basedOn w:val="DefaultParagraphFont"/>
    <w:rsid w:val="004F5F33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F5F33"/>
    <w:rPr>
      <w:i/>
      <w:iCs/>
    </w:rPr>
  </w:style>
  <w:style w:type="character" w:styleId="HTMLKeyboard">
    <w:name w:val="HTML Keyboard"/>
    <w:basedOn w:val="DefaultParagraphFont"/>
    <w:rsid w:val="004F5F33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F5F33"/>
    <w:rPr>
      <w:rFonts w:ascii="Courier New" w:hAnsi="Courier New"/>
    </w:rPr>
  </w:style>
  <w:style w:type="character" w:styleId="HTMLSample">
    <w:name w:val="HTML Sample"/>
    <w:basedOn w:val="DefaultParagraphFont"/>
    <w:rsid w:val="004F5F33"/>
    <w:rPr>
      <w:rFonts w:ascii="Courier New" w:hAnsi="Courier New"/>
    </w:rPr>
  </w:style>
  <w:style w:type="character" w:styleId="HTMLTypewriter">
    <w:name w:val="HTML Typewriter"/>
    <w:basedOn w:val="DefaultParagraphFont"/>
    <w:rsid w:val="004F5F33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F5F33"/>
    <w:rPr>
      <w:i/>
      <w:iCs/>
    </w:rPr>
  </w:style>
  <w:style w:type="character" w:styleId="LineNumber">
    <w:name w:val="line number"/>
    <w:basedOn w:val="DefaultParagraphFont"/>
    <w:rsid w:val="004F5F33"/>
  </w:style>
  <w:style w:type="paragraph" w:styleId="List">
    <w:name w:val="List"/>
    <w:basedOn w:val="Normal"/>
    <w:rsid w:val="004F5F33"/>
    <w:pPr>
      <w:ind w:left="360" w:hanging="360"/>
    </w:pPr>
  </w:style>
  <w:style w:type="paragraph" w:styleId="List2">
    <w:name w:val="List 2"/>
    <w:basedOn w:val="Normal"/>
    <w:rsid w:val="004F5F33"/>
    <w:pPr>
      <w:ind w:left="720" w:hanging="360"/>
    </w:pPr>
  </w:style>
  <w:style w:type="paragraph" w:styleId="List3">
    <w:name w:val="List 3"/>
    <w:basedOn w:val="Normal"/>
    <w:rsid w:val="004F5F33"/>
    <w:pPr>
      <w:ind w:left="1080" w:hanging="360"/>
    </w:pPr>
  </w:style>
  <w:style w:type="paragraph" w:styleId="List4">
    <w:name w:val="List 4"/>
    <w:basedOn w:val="Normal"/>
    <w:rsid w:val="004F5F33"/>
    <w:pPr>
      <w:ind w:left="1440" w:hanging="360"/>
    </w:pPr>
  </w:style>
  <w:style w:type="paragraph" w:styleId="List5">
    <w:name w:val="List 5"/>
    <w:basedOn w:val="Normal"/>
    <w:rsid w:val="004F5F33"/>
    <w:pPr>
      <w:ind w:left="1800" w:hanging="360"/>
    </w:pPr>
  </w:style>
  <w:style w:type="paragraph" w:styleId="ListBullet">
    <w:name w:val="List Bullet"/>
    <w:basedOn w:val="Normal"/>
    <w:link w:val="ListBulletChar"/>
    <w:rsid w:val="004F5F3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4F5F33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rsid w:val="004F5F33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rsid w:val="004F5F33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rsid w:val="004F5F33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4F5F33"/>
    <w:pPr>
      <w:spacing w:after="120"/>
      <w:ind w:left="360"/>
    </w:pPr>
  </w:style>
  <w:style w:type="paragraph" w:styleId="ListContinue2">
    <w:name w:val="List Continue 2"/>
    <w:basedOn w:val="Normal"/>
    <w:rsid w:val="004F5F33"/>
    <w:pPr>
      <w:spacing w:after="120"/>
      <w:ind w:left="720"/>
    </w:pPr>
  </w:style>
  <w:style w:type="paragraph" w:styleId="ListContinue3">
    <w:name w:val="List Continue 3"/>
    <w:basedOn w:val="Normal"/>
    <w:rsid w:val="004F5F33"/>
    <w:pPr>
      <w:spacing w:after="120"/>
      <w:ind w:left="1080"/>
    </w:pPr>
  </w:style>
  <w:style w:type="paragraph" w:styleId="ListContinue4">
    <w:name w:val="List Continue 4"/>
    <w:basedOn w:val="Normal"/>
    <w:rsid w:val="004F5F33"/>
    <w:pPr>
      <w:spacing w:after="120"/>
      <w:ind w:left="1440"/>
    </w:pPr>
  </w:style>
  <w:style w:type="paragraph" w:styleId="ListContinue5">
    <w:name w:val="List Continue 5"/>
    <w:basedOn w:val="Normal"/>
    <w:rsid w:val="004F5F33"/>
    <w:pPr>
      <w:spacing w:after="120"/>
      <w:ind w:left="1800"/>
    </w:pPr>
  </w:style>
  <w:style w:type="paragraph" w:styleId="ListNumber">
    <w:name w:val="List Number"/>
    <w:basedOn w:val="Normal"/>
    <w:rsid w:val="004F5F3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4F5F33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4F5F33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4F5F33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4F5F33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rsid w:val="004F5F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paragraph" w:styleId="NormalWeb">
    <w:name w:val="Normal (Web)"/>
    <w:basedOn w:val="Normal"/>
    <w:rsid w:val="004F5F33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4F5F33"/>
    <w:pPr>
      <w:ind w:left="720"/>
    </w:pPr>
  </w:style>
  <w:style w:type="paragraph" w:styleId="NoteHeading">
    <w:name w:val="Note Heading"/>
    <w:basedOn w:val="Normal"/>
    <w:next w:val="Normal"/>
    <w:rsid w:val="004F5F33"/>
  </w:style>
  <w:style w:type="paragraph" w:styleId="PlainText">
    <w:name w:val="Plain Text"/>
    <w:basedOn w:val="Normal"/>
    <w:rsid w:val="004F5F33"/>
    <w:rPr>
      <w:rFonts w:ascii="Courier New" w:hAnsi="Courier New"/>
    </w:rPr>
  </w:style>
  <w:style w:type="paragraph" w:styleId="Salutation">
    <w:name w:val="Salutation"/>
    <w:basedOn w:val="Normal"/>
    <w:next w:val="Normal"/>
    <w:rsid w:val="004F5F33"/>
  </w:style>
  <w:style w:type="paragraph" w:styleId="Signature">
    <w:name w:val="Signature"/>
    <w:basedOn w:val="Normal"/>
    <w:rsid w:val="004F5F33"/>
    <w:pPr>
      <w:ind w:left="4320"/>
    </w:pPr>
  </w:style>
  <w:style w:type="character" w:styleId="Strong">
    <w:name w:val="Strong"/>
    <w:basedOn w:val="DefaultParagraphFont"/>
    <w:qFormat/>
    <w:rsid w:val="004F5F33"/>
    <w:rPr>
      <w:b/>
      <w:bCs/>
    </w:rPr>
  </w:style>
  <w:style w:type="table" w:styleId="Table3Deffects1">
    <w:name w:val="Table 3D effects 1"/>
    <w:basedOn w:val="TableNormal"/>
    <w:rsid w:val="004F5F33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F5F33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F5F33"/>
    <w:pPr>
      <w:spacing w:before="60" w:after="60" w:line="26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F5F33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5F33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5F33"/>
    <w:pPr>
      <w:spacing w:before="60" w:after="60" w:line="26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F5F33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F5F33"/>
    <w:pPr>
      <w:spacing w:before="60" w:after="60" w:line="26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F5F33"/>
    <w:pPr>
      <w:spacing w:before="60" w:after="60" w:line="26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F5F33"/>
    <w:pPr>
      <w:spacing w:before="60" w:after="60" w:line="26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F5F33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F5F33"/>
    <w:pPr>
      <w:spacing w:before="60" w:after="60" w:line="26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F5F33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F5F33"/>
    <w:pPr>
      <w:spacing w:before="60" w:after="60" w:line="26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F5F33"/>
    <w:pPr>
      <w:spacing w:before="60" w:after="60" w:line="26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F5F33"/>
    <w:pPr>
      <w:spacing w:before="60" w:after="60" w:line="26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F5F33"/>
    <w:pPr>
      <w:spacing w:before="60" w:after="60" w:line="26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F5F33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4F5F33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F5F33"/>
    <w:pPr>
      <w:spacing w:before="60" w:after="60" w:line="26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F5F33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F5F33"/>
    <w:pPr>
      <w:spacing w:before="60" w:after="60" w:line="26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F5F33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F5F33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F5F33"/>
    <w:pPr>
      <w:spacing w:before="60" w:after="60" w:line="26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F5F33"/>
    <w:pPr>
      <w:spacing w:before="60" w:after="60" w:line="26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F5F33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F5F33"/>
    <w:pPr>
      <w:spacing w:before="60" w:after="60" w:line="26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F5F33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F5F33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F5F33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F5F33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F5F33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F5F33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4F5F33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F5F33"/>
    <w:pPr>
      <w:spacing w:before="60" w:after="60" w:line="26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F5F33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F5F33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F5F33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F5F33"/>
    <w:pPr>
      <w:spacing w:before="60" w:after="60" w:line="26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F5F33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4F5F33"/>
    <w:pPr>
      <w:spacing w:before="60" w:after="60" w:line="26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F5F33"/>
    <w:pPr>
      <w:spacing w:before="60" w:after="60"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F5F33"/>
    <w:pPr>
      <w:spacing w:before="60" w:after="60" w:line="26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4F5F33"/>
    <w:pPr>
      <w:jc w:val="center"/>
      <w:outlineLvl w:val="1"/>
    </w:pPr>
    <w:rPr>
      <w:sz w:val="24"/>
      <w:szCs w:val="24"/>
    </w:rPr>
  </w:style>
  <w:style w:type="paragraph" w:styleId="Title">
    <w:name w:val="Title"/>
    <w:basedOn w:val="Normal"/>
    <w:qFormat/>
    <w:rsid w:val="004F5F33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System">
    <w:name w:val="System"/>
    <w:aliases w:val="sys"/>
    <w:basedOn w:val="DefaultParagraphFont"/>
    <w:locked/>
    <w:rsid w:val="004F5F33"/>
    <w:rPr>
      <w:b/>
      <w:color w:val="auto"/>
      <w:szCs w:val="20"/>
      <w:u w:val="none"/>
      <w:bdr w:val="none" w:sz="0" w:space="0" w:color="auto"/>
      <w:shd w:val="clear" w:color="auto" w:fill="auto"/>
    </w:rPr>
  </w:style>
  <w:style w:type="character" w:customStyle="1" w:styleId="UserInputLocalizable">
    <w:name w:val="User Input Localizable"/>
    <w:aliases w:val="uil"/>
    <w:basedOn w:val="DefaultParagraphFont"/>
    <w:rsid w:val="004F5F33"/>
    <w:rPr>
      <w:b/>
      <w:color w:val="auto"/>
      <w:szCs w:val="18"/>
      <w:u w:val="none"/>
    </w:rPr>
  </w:style>
  <w:style w:type="character" w:customStyle="1" w:styleId="UnmanagedCodeEntityReference">
    <w:name w:val="Unmanaged Code Entity Reference"/>
    <w:aliases w:val="ucer"/>
    <w:basedOn w:val="DefaultParagraphFont"/>
    <w:locked/>
    <w:rsid w:val="004F5F33"/>
    <w:rPr>
      <w:noProof/>
      <w:color w:val="C0C0C0"/>
      <w:szCs w:val="18"/>
      <w:u w:val="none"/>
      <w:bdr w:val="none" w:sz="0" w:space="0" w:color="auto"/>
      <w:shd w:val="clear" w:color="auto" w:fill="auto"/>
      <w:lang w:val="en-US"/>
    </w:rPr>
  </w:style>
  <w:style w:type="character" w:customStyle="1" w:styleId="UserInputNon-localizable">
    <w:name w:val="User Input Non-localizable"/>
    <w:aliases w:val="uinl"/>
    <w:basedOn w:val="DefaultParagraphFont"/>
    <w:rsid w:val="004F5F33"/>
    <w:rPr>
      <w:b/>
      <w:szCs w:val="18"/>
    </w:rPr>
  </w:style>
  <w:style w:type="character" w:customStyle="1" w:styleId="Placeholder">
    <w:name w:val="Placeholder"/>
    <w:aliases w:val="ph"/>
    <w:basedOn w:val="DefaultParagraphFont"/>
    <w:rsid w:val="004F5F33"/>
    <w:rPr>
      <w:i/>
      <w:color w:val="auto"/>
      <w:szCs w:val="18"/>
      <w:u w:val="none"/>
    </w:rPr>
  </w:style>
  <w:style w:type="character" w:customStyle="1" w:styleId="Math">
    <w:name w:val="Math"/>
    <w:aliases w:val="m"/>
    <w:basedOn w:val="DefaultParagraphFont"/>
    <w:locked/>
    <w:rsid w:val="004F5F33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NewTerm">
    <w:name w:val="New Term"/>
    <w:aliases w:val="nt"/>
    <w:basedOn w:val="DefaultParagraphFont"/>
    <w:locked/>
    <w:rsid w:val="004F5F33"/>
    <w:rPr>
      <w:color w:val="auto"/>
      <w:szCs w:val="20"/>
      <w:u w:val="none"/>
      <w:bdr w:val="none" w:sz="0" w:space="0" w:color="auto"/>
      <w:shd w:val="clear" w:color="auto" w:fill="auto"/>
    </w:rPr>
  </w:style>
  <w:style w:type="paragraph" w:customStyle="1" w:styleId="BulletedDynamicLinkinList1">
    <w:name w:val="Bulleted Dynamic Link in List 1"/>
    <w:basedOn w:val="Normal"/>
    <w:locked/>
    <w:rsid w:val="004F5F33"/>
    <w:rPr>
      <w:color w:val="C0C0C0"/>
    </w:rPr>
  </w:style>
  <w:style w:type="paragraph" w:customStyle="1" w:styleId="BulletedDynamicLinkinList2">
    <w:name w:val="Bulleted Dynamic Link in List 2"/>
    <w:basedOn w:val="Normal"/>
    <w:locked/>
    <w:rsid w:val="004F5F33"/>
    <w:rPr>
      <w:color w:val="C0C0C0"/>
    </w:rPr>
  </w:style>
  <w:style w:type="paragraph" w:customStyle="1" w:styleId="BulletedDynamicLink">
    <w:name w:val="Bulleted Dynamic Link"/>
    <w:basedOn w:val="Normal"/>
    <w:locked/>
    <w:rsid w:val="004F5F33"/>
    <w:rPr>
      <w:color w:val="C0C0C0"/>
    </w:rPr>
  </w:style>
  <w:style w:type="character" w:customStyle="1" w:styleId="Heading6Char">
    <w:name w:val="Heading 6 Char"/>
    <w:aliases w:val="h6 Char"/>
    <w:basedOn w:val="DefaultParagraphFont"/>
    <w:link w:val="Heading6"/>
    <w:rsid w:val="004F5F33"/>
    <w:rPr>
      <w:rFonts w:ascii="Gulim" w:eastAsia="Gulim" w:hAnsi="Gulim"/>
      <w:b/>
      <w:kern w:val="24"/>
    </w:rPr>
  </w:style>
  <w:style w:type="character" w:customStyle="1" w:styleId="LabelChar">
    <w:name w:val="Label Char"/>
    <w:aliases w:val="l Char"/>
    <w:basedOn w:val="DefaultParagraphFont"/>
    <w:link w:val="Label"/>
    <w:rsid w:val="004F5F33"/>
    <w:rPr>
      <w:rFonts w:ascii="Gulim" w:eastAsia="Gulim" w:hAnsi="Gulim"/>
      <w:b/>
      <w:kern w:val="24"/>
    </w:rPr>
  </w:style>
  <w:style w:type="character" w:customStyle="1" w:styleId="Heading5Char">
    <w:name w:val="Heading 5 Char"/>
    <w:aliases w:val="h5 Char"/>
    <w:basedOn w:val="LabelChar"/>
    <w:link w:val="Heading5"/>
    <w:rsid w:val="004F5F33"/>
    <w:rPr>
      <w:rFonts w:ascii="Gulim" w:eastAsia="Gulim" w:hAnsi="Gulim"/>
      <w:b/>
      <w:kern w:val="24"/>
      <w:szCs w:val="40"/>
    </w:rPr>
  </w:style>
  <w:style w:type="character" w:customStyle="1" w:styleId="Heading1Char">
    <w:name w:val="Heading 1 Char"/>
    <w:aliases w:val="h1 Char"/>
    <w:basedOn w:val="DefaultParagraphFont"/>
    <w:link w:val="Heading1"/>
    <w:rsid w:val="004F5F33"/>
    <w:rPr>
      <w:rFonts w:ascii="Gulim" w:eastAsia="Gulim" w:hAnsi="Gulim"/>
      <w:b/>
      <w:kern w:val="24"/>
      <w:sz w:val="40"/>
      <w:szCs w:val="40"/>
    </w:rPr>
  </w:style>
  <w:style w:type="character" w:customStyle="1" w:styleId="LabelinList1Char">
    <w:name w:val="Label in List 1 Char"/>
    <w:aliases w:val="l1 Char"/>
    <w:basedOn w:val="LabelChar"/>
    <w:link w:val="LabelinList1"/>
    <w:rsid w:val="004F5F33"/>
    <w:rPr>
      <w:rFonts w:ascii="Gulim" w:eastAsia="Gulim" w:hAnsi="Gulim"/>
      <w:b/>
      <w:kern w:val="24"/>
    </w:rPr>
  </w:style>
  <w:style w:type="paragraph" w:customStyle="1" w:styleId="Strikethrough">
    <w:name w:val="Strikethrough"/>
    <w:aliases w:val="strike"/>
    <w:basedOn w:val="Normal"/>
    <w:rsid w:val="004F5F33"/>
    <w:rPr>
      <w:strike/>
    </w:rPr>
  </w:style>
  <w:style w:type="paragraph" w:customStyle="1" w:styleId="TableFootnote">
    <w:name w:val="Table Footnote"/>
    <w:aliases w:val="tf"/>
    <w:basedOn w:val="Normal"/>
    <w:rsid w:val="004F5F33"/>
    <w:pPr>
      <w:spacing w:before="80" w:after="80"/>
      <w:ind w:left="216" w:hanging="216"/>
    </w:pPr>
  </w:style>
  <w:style w:type="paragraph" w:customStyle="1" w:styleId="TableFootnoteinList1">
    <w:name w:val="Table Footnote in List 1"/>
    <w:aliases w:val="tf1"/>
    <w:basedOn w:val="TableFootnote"/>
    <w:rsid w:val="004F5F33"/>
    <w:pPr>
      <w:ind w:left="576"/>
    </w:pPr>
  </w:style>
  <w:style w:type="paragraph" w:customStyle="1" w:styleId="TableFootnoteinList2">
    <w:name w:val="Table Footnote in List 2"/>
    <w:aliases w:val="tf2"/>
    <w:basedOn w:val="TableFootnote"/>
    <w:rsid w:val="004F5F33"/>
    <w:pPr>
      <w:ind w:left="936"/>
    </w:pPr>
  </w:style>
  <w:style w:type="character" w:customStyle="1" w:styleId="DynamicLink">
    <w:name w:val="Dynamic Link"/>
    <w:aliases w:val="dl"/>
    <w:basedOn w:val="DefaultParagraphFont"/>
    <w:locked/>
    <w:rsid w:val="004F5F33"/>
    <w:rPr>
      <w:rFonts w:ascii="Arial" w:hAnsi="Arial"/>
      <w:color w:val="C0C0C0"/>
      <w:sz w:val="20"/>
      <w:szCs w:val="18"/>
      <w:u w:val="none"/>
      <w:bdr w:val="none" w:sz="0" w:space="0" w:color="auto"/>
      <w:shd w:val="clear" w:color="auto" w:fill="auto"/>
    </w:rPr>
  </w:style>
  <w:style w:type="table" w:customStyle="1" w:styleId="DynamicLinkTable">
    <w:name w:val="Dynamic Link Table"/>
    <w:aliases w:val="dlt"/>
    <w:basedOn w:val="TableNormal"/>
    <w:locked/>
    <w:rsid w:val="004F5F33"/>
    <w:rPr>
      <w:rFonts w:ascii="Arial" w:hAnsi="Arial"/>
      <w:color w:val="C0C0C0"/>
      <w:sz w:val="18"/>
      <w:szCs w:val="18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FigureImageMapPlaceholder">
    <w:name w:val="Figure Image Map Placeholder"/>
    <w:aliases w:val="fimp"/>
    <w:basedOn w:val="Normal"/>
    <w:locked/>
    <w:rsid w:val="004F5F33"/>
    <w:rPr>
      <w:color w:val="C0C0C0"/>
    </w:rPr>
  </w:style>
  <w:style w:type="paragraph" w:customStyle="1" w:styleId="PrintDivisionNumber">
    <w:name w:val="Print Division Number"/>
    <w:aliases w:val="pdn"/>
    <w:basedOn w:val="Normal"/>
    <w:locked/>
    <w:rsid w:val="004F5F33"/>
    <w:pPr>
      <w:spacing w:before="0" w:after="0" w:line="240" w:lineRule="auto"/>
    </w:pPr>
    <w:rPr>
      <w:color w:val="C0C0C0"/>
    </w:rPr>
  </w:style>
  <w:style w:type="paragraph" w:customStyle="1" w:styleId="PrintDivisionTitle">
    <w:name w:val="Print Division Title"/>
    <w:aliases w:val="pdt"/>
    <w:basedOn w:val="Normal"/>
    <w:locked/>
    <w:rsid w:val="004F5F33"/>
    <w:pPr>
      <w:spacing w:before="0" w:after="0" w:line="240" w:lineRule="auto"/>
    </w:pPr>
    <w:rPr>
      <w:color w:val="C0C0C0"/>
    </w:rPr>
  </w:style>
  <w:style w:type="paragraph" w:customStyle="1" w:styleId="PrintMSCorp">
    <w:name w:val="Print MS Corp"/>
    <w:aliases w:val="pms"/>
    <w:basedOn w:val="Normal"/>
    <w:locked/>
    <w:rsid w:val="004F5F33"/>
    <w:pPr>
      <w:spacing w:before="0" w:after="0" w:line="240" w:lineRule="auto"/>
    </w:pPr>
    <w:rPr>
      <w:color w:val="C0C0C0"/>
    </w:rPr>
  </w:style>
  <w:style w:type="paragraph" w:customStyle="1" w:styleId="RevisionHistory">
    <w:name w:val="Revision History"/>
    <w:aliases w:val="rh"/>
    <w:basedOn w:val="Normal"/>
    <w:locked/>
    <w:rsid w:val="004F5F33"/>
    <w:pPr>
      <w:spacing w:before="0" w:after="0" w:line="240" w:lineRule="auto"/>
    </w:pPr>
    <w:rPr>
      <w:color w:val="C0C0C0"/>
    </w:rPr>
  </w:style>
  <w:style w:type="character" w:customStyle="1" w:styleId="SV">
    <w:name w:val="SV"/>
    <w:basedOn w:val="DefaultParagraphFont"/>
    <w:locked/>
    <w:rsid w:val="004F5F33"/>
    <w:rPr>
      <w:rFonts w:ascii="Arial" w:hAnsi="Arial"/>
      <w:color w:val="C0C0C0"/>
      <w:sz w:val="20"/>
      <w:szCs w:val="18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rsid w:val="004F5F33"/>
    <w:rPr>
      <w:color w:val="0000FF"/>
      <w:sz w:val="20"/>
      <w:szCs w:val="18"/>
      <w:u w:val="single"/>
    </w:rPr>
  </w:style>
  <w:style w:type="paragraph" w:customStyle="1" w:styleId="Copyright">
    <w:name w:val="Copyright"/>
    <w:aliases w:val="copy"/>
    <w:basedOn w:val="Normal"/>
    <w:rsid w:val="004F5F33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spacing w:before="20" w:after="120" w:line="160" w:lineRule="exact"/>
    </w:pPr>
    <w:rPr>
      <w:i/>
      <w:sz w:val="16"/>
    </w:rPr>
  </w:style>
  <w:style w:type="paragraph" w:customStyle="1" w:styleId="AlertLabelinList2">
    <w:name w:val="Alert Label in List 2"/>
    <w:aliases w:val="al2"/>
    <w:basedOn w:val="AlertLabel"/>
    <w:rsid w:val="004F5F33"/>
    <w:pPr>
      <w:framePr w:wrap="notBeside"/>
      <w:ind w:left="720"/>
    </w:pPr>
  </w:style>
  <w:style w:type="paragraph" w:customStyle="1" w:styleId="ProcedureTitle">
    <w:name w:val="Procedure Title"/>
    <w:aliases w:val="prt"/>
    <w:basedOn w:val="Normal"/>
    <w:rsid w:val="004F5F33"/>
    <w:pPr>
      <w:keepNext/>
      <w:framePr w:wrap="notBeside" w:vAnchor="text" w:hAnchor="text" w:y="1"/>
      <w:spacing w:before="240" w:line="240" w:lineRule="auto"/>
      <w:ind w:left="360" w:hanging="360"/>
    </w:pPr>
    <w:rPr>
      <w:b/>
    </w:rPr>
  </w:style>
  <w:style w:type="paragraph" w:customStyle="1" w:styleId="TextIndented">
    <w:name w:val="Text Indented"/>
    <w:aliases w:val="ti"/>
    <w:basedOn w:val="Normal"/>
    <w:rsid w:val="004F5F33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ind w:left="360"/>
    </w:pPr>
  </w:style>
  <w:style w:type="character" w:customStyle="1" w:styleId="CodeChar">
    <w:name w:val="Code Char"/>
    <w:aliases w:val="c Char"/>
    <w:basedOn w:val="DefaultParagraphFont"/>
    <w:link w:val="Code"/>
    <w:rsid w:val="004F5F33"/>
    <w:rPr>
      <w:rFonts w:ascii="Gulim" w:hAnsi="Gulim"/>
      <w:noProof/>
      <w:color w:val="000000" w:themeColor="text1"/>
      <w:sz w:val="16"/>
      <w:szCs w:val="16"/>
    </w:rPr>
  </w:style>
  <w:style w:type="character" w:customStyle="1" w:styleId="ListBulletChar">
    <w:name w:val="List Bullet Char"/>
    <w:basedOn w:val="DefaultParagraphFont"/>
    <w:link w:val="ListBullet"/>
    <w:rsid w:val="004F5F33"/>
    <w:rPr>
      <w:rFonts w:ascii="Gulim" w:eastAsia="Gulim" w:hAnsi="Gulim"/>
      <w:kern w:val="24"/>
    </w:rPr>
  </w:style>
  <w:style w:type="character" w:customStyle="1" w:styleId="BulletedList2Char">
    <w:name w:val="Bulleted List 2 Char"/>
    <w:aliases w:val="bl2 Char Char"/>
    <w:basedOn w:val="ListBulletChar"/>
    <w:link w:val="BulletedList2"/>
    <w:rsid w:val="004F5F33"/>
    <w:rPr>
      <w:rFonts w:ascii="Gulim" w:eastAsia="Gulim" w:hAnsi="Gulim"/>
      <w:kern w:val="24"/>
    </w:rPr>
  </w:style>
  <w:style w:type="paragraph" w:styleId="TOC5">
    <w:name w:val="toc 5"/>
    <w:aliases w:val="toc5"/>
    <w:basedOn w:val="Normal"/>
    <w:next w:val="Normal"/>
    <w:rsid w:val="004F5F33"/>
    <w:pPr>
      <w:spacing w:before="0" w:after="0"/>
      <w:ind w:left="936" w:hanging="187"/>
    </w:pPr>
  </w:style>
  <w:style w:type="paragraph" w:customStyle="1" w:styleId="PageHeader">
    <w:name w:val="Page Header"/>
    <w:aliases w:val="pgh"/>
    <w:basedOn w:val="Normal"/>
    <w:rsid w:val="004F5F33"/>
    <w:pPr>
      <w:spacing w:before="0" w:after="240" w:line="240" w:lineRule="auto"/>
      <w:jc w:val="right"/>
    </w:pPr>
    <w:rPr>
      <w:b/>
    </w:rPr>
  </w:style>
  <w:style w:type="paragraph" w:customStyle="1" w:styleId="PageFooter">
    <w:name w:val="Page Footer"/>
    <w:aliases w:val="pgf"/>
    <w:basedOn w:val="Normal"/>
    <w:rsid w:val="004F5F33"/>
    <w:pPr>
      <w:spacing w:before="0" w:after="0" w:line="240" w:lineRule="auto"/>
      <w:jc w:val="right"/>
    </w:pPr>
  </w:style>
  <w:style w:type="paragraph" w:customStyle="1" w:styleId="PageNum">
    <w:name w:val="Page Num"/>
    <w:aliases w:val="pgn"/>
    <w:basedOn w:val="Normal"/>
    <w:rsid w:val="004F5F33"/>
    <w:pPr>
      <w:spacing w:before="0" w:after="0" w:line="240" w:lineRule="auto"/>
      <w:ind w:right="518"/>
      <w:jc w:val="right"/>
    </w:pPr>
    <w:rPr>
      <w:b/>
    </w:rPr>
  </w:style>
  <w:style w:type="character" w:customStyle="1" w:styleId="NumberedListIndexer">
    <w:name w:val="Numbered List Indexer"/>
    <w:aliases w:val="nlx"/>
    <w:basedOn w:val="DefaultParagraphFont"/>
    <w:rsid w:val="004F5F33"/>
    <w:rPr>
      <w:dstrike w:val="0"/>
      <w:vanish/>
      <w:color w:val="C0C0C0"/>
      <w:szCs w:val="18"/>
      <w:u w:val="none"/>
      <w:vertAlign w:val="baseline"/>
    </w:rPr>
  </w:style>
  <w:style w:type="paragraph" w:customStyle="1" w:styleId="ProcedureTitleinList1">
    <w:name w:val="Procedure Title in List 1"/>
    <w:aliases w:val="prt1"/>
    <w:basedOn w:val="ProcedureTitle"/>
    <w:rsid w:val="004F5F33"/>
    <w:pPr>
      <w:framePr w:wrap="notBeside"/>
    </w:pPr>
  </w:style>
  <w:style w:type="paragraph" w:styleId="TOC6">
    <w:name w:val="toc 6"/>
    <w:aliases w:val="toc6"/>
    <w:basedOn w:val="Normal"/>
    <w:next w:val="Normal"/>
    <w:rsid w:val="004F5F33"/>
    <w:pPr>
      <w:spacing w:before="0" w:after="0"/>
      <w:ind w:left="1123" w:hanging="187"/>
    </w:pPr>
  </w:style>
  <w:style w:type="paragraph" w:customStyle="1" w:styleId="ProcedureTitleinList2">
    <w:name w:val="Procedure Title in List 2"/>
    <w:aliases w:val="prt2"/>
    <w:basedOn w:val="ProcedureTitle"/>
    <w:rsid w:val="004F5F33"/>
    <w:pPr>
      <w:framePr w:wrap="notBeside"/>
      <w:ind w:left="720"/>
    </w:pPr>
  </w:style>
  <w:style w:type="table" w:customStyle="1" w:styleId="DefinitionTable">
    <w:name w:val="Definition Table"/>
    <w:aliases w:val="dtbl"/>
    <w:basedOn w:val="TableNormal"/>
    <w:rsid w:val="004F5F33"/>
    <w:pPr>
      <w:spacing w:after="180" w:line="220" w:lineRule="exact"/>
      <w:ind w:right="1440"/>
    </w:pPr>
    <w:rPr>
      <w:rFonts w:ascii="Arial" w:hAnsi="Arial"/>
      <w:sz w:val="18"/>
      <w:szCs w:val="18"/>
    </w:rPr>
    <w:tblPr>
      <w:tblInd w:w="187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9">
    <w:name w:val="toc 9"/>
    <w:basedOn w:val="Normal"/>
    <w:next w:val="Normal"/>
    <w:rsid w:val="004F5F33"/>
    <w:pPr>
      <w:ind w:left="1785" w:hanging="187"/>
    </w:pPr>
  </w:style>
  <w:style w:type="paragraph" w:styleId="TOC7">
    <w:name w:val="toc 7"/>
    <w:basedOn w:val="Normal"/>
    <w:next w:val="Normal"/>
    <w:rsid w:val="004F5F33"/>
    <w:pPr>
      <w:ind w:left="1382" w:hanging="187"/>
    </w:pPr>
  </w:style>
  <w:style w:type="paragraph" w:styleId="TOC8">
    <w:name w:val="toc 8"/>
    <w:basedOn w:val="Normal"/>
    <w:next w:val="Normal"/>
    <w:rsid w:val="004F5F33"/>
    <w:pPr>
      <w:ind w:left="1584" w:hanging="187"/>
    </w:pPr>
  </w:style>
  <w:style w:type="table" w:customStyle="1" w:styleId="DefinitionTableinList1">
    <w:name w:val="Definition Table in List 1"/>
    <w:aliases w:val="dtbl1"/>
    <w:basedOn w:val="DefinitionTable"/>
    <w:rsid w:val="004F5F33"/>
    <w:tblPr>
      <w:tblInd w:w="54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initionTableinList2">
    <w:name w:val="Definition Table in List 2"/>
    <w:aliases w:val="dtbl2"/>
    <w:basedOn w:val="DefinitionTable"/>
    <w:rsid w:val="004F5F33"/>
    <w:tblPr>
      <w:tblInd w:w="90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cketTable">
    <w:name w:val="Packet Table"/>
    <w:basedOn w:val="TableNormal"/>
    <w:rsid w:val="004F5F33"/>
    <w:pPr>
      <w:spacing w:before="60" w:after="60" w:line="240" w:lineRule="exac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0" w:type="dxa"/>
        <w:right w:w="86" w:type="dxa"/>
      </w:tblCellMar>
    </w:tblPr>
    <w:tcPr>
      <w:tcMar>
        <w:top w:w="58" w:type="dxa"/>
        <w:bottom w:w="58" w:type="dxa"/>
      </w:tcMar>
      <w:vAlign w:val="center"/>
    </w:tc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Arial" w:hAnsi="Arial"/>
        <w:b w:val="0"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paragraph" w:customStyle="1" w:styleId="BulletedList3">
    <w:name w:val="Bulleted List 3"/>
    <w:aliases w:val="bl3"/>
    <w:basedOn w:val="ListBullet"/>
    <w:rsid w:val="004F5F33"/>
    <w:pPr>
      <w:numPr>
        <w:numId w:val="25"/>
      </w:numPr>
      <w:spacing w:line="260" w:lineRule="exact"/>
      <w:ind w:left="1080"/>
    </w:pPr>
  </w:style>
  <w:style w:type="paragraph" w:customStyle="1" w:styleId="BulletedList4">
    <w:name w:val="Bulleted List 4"/>
    <w:aliases w:val="bl4"/>
    <w:basedOn w:val="ListBullet"/>
    <w:rsid w:val="004F5F33"/>
    <w:pPr>
      <w:numPr>
        <w:numId w:val="26"/>
      </w:numPr>
      <w:ind w:left="1440"/>
    </w:pPr>
  </w:style>
  <w:style w:type="paragraph" w:customStyle="1" w:styleId="BulletedList5">
    <w:name w:val="Bulleted List 5"/>
    <w:aliases w:val="bl5"/>
    <w:basedOn w:val="ListBullet"/>
    <w:rsid w:val="004F5F33"/>
    <w:pPr>
      <w:numPr>
        <w:numId w:val="27"/>
      </w:numPr>
      <w:ind w:left="1800"/>
    </w:pPr>
  </w:style>
  <w:style w:type="character" w:customStyle="1" w:styleId="FooterItalic">
    <w:name w:val="Footer Italic"/>
    <w:aliases w:val="fi"/>
    <w:rsid w:val="004F5F33"/>
    <w:rPr>
      <w:rFonts w:ascii="Times New Roman" w:hAnsi="Times New Roman"/>
      <w:i/>
      <w:sz w:val="16"/>
      <w:szCs w:val="16"/>
    </w:rPr>
  </w:style>
  <w:style w:type="character" w:customStyle="1" w:styleId="FooterSmall">
    <w:name w:val="Footer Small"/>
    <w:aliases w:val="fs"/>
    <w:rsid w:val="004F5F33"/>
    <w:rPr>
      <w:rFonts w:ascii="Times New Roman" w:hAnsi="Times New Roman"/>
      <w:sz w:val="17"/>
      <w:szCs w:val="16"/>
    </w:rPr>
  </w:style>
  <w:style w:type="paragraph" w:customStyle="1" w:styleId="GenericEntry">
    <w:name w:val="Generic Entry"/>
    <w:aliases w:val="ge"/>
    <w:basedOn w:val="Normal"/>
    <w:next w:val="Normal"/>
    <w:rsid w:val="004F5F33"/>
    <w:pPr>
      <w:spacing w:after="240" w:line="260" w:lineRule="exact"/>
      <w:ind w:left="720" w:hanging="720"/>
    </w:pPr>
  </w:style>
  <w:style w:type="table" w:customStyle="1" w:styleId="IndentedPacketFieldBits">
    <w:name w:val="Indented Packet Field Bits"/>
    <w:aliases w:val="pfbi"/>
    <w:basedOn w:val="TableNormal"/>
    <w:rsid w:val="004F5F33"/>
    <w:rPr>
      <w:sz w:val="24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paragraph" w:customStyle="1" w:styleId="NumberedList3">
    <w:name w:val="Numbered List 3"/>
    <w:aliases w:val="nl3"/>
    <w:basedOn w:val="ListNumber"/>
    <w:rsid w:val="004F5F33"/>
    <w:pPr>
      <w:numPr>
        <w:numId w:val="28"/>
      </w:numPr>
    </w:pPr>
  </w:style>
  <w:style w:type="paragraph" w:customStyle="1" w:styleId="NumberedList4">
    <w:name w:val="Numbered List 4"/>
    <w:aliases w:val="nl4"/>
    <w:basedOn w:val="ListNumber"/>
    <w:rsid w:val="004F5F33"/>
    <w:pPr>
      <w:numPr>
        <w:numId w:val="29"/>
      </w:numPr>
      <w:tabs>
        <w:tab w:val="left" w:pos="1800"/>
      </w:tabs>
    </w:pPr>
  </w:style>
  <w:style w:type="paragraph" w:customStyle="1" w:styleId="NumberedList5">
    <w:name w:val="Numbered List 5"/>
    <w:aliases w:val="nl5"/>
    <w:basedOn w:val="ListNumber"/>
    <w:rsid w:val="004F5F33"/>
    <w:pPr>
      <w:numPr>
        <w:numId w:val="30"/>
      </w:numPr>
    </w:pPr>
  </w:style>
  <w:style w:type="table" w:customStyle="1" w:styleId="PacketFieldBitsTable">
    <w:name w:val="Packet Field Bits Table"/>
    <w:aliases w:val="pfbt"/>
    <w:basedOn w:val="TableNormal"/>
    <w:rsid w:val="004F5F33"/>
    <w:pPr>
      <w:jc w:val="center"/>
    </w:pPr>
    <w:tblPr>
      <w:tblInd w:w="72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8" w:type="dxa"/>
        <w:left w:w="86" w:type="dxa"/>
        <w:bottom w:w="58" w:type="dxa"/>
        <w:right w:w="86" w:type="dxa"/>
      </w:tcMar>
      <w:vAlign w:val="center"/>
    </w:tc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Times New Roman" w:hAnsi="Times New Roman"/>
        <w:b w:val="0"/>
        <w:i w:val="0"/>
        <w:sz w:val="24"/>
        <w:szCs w:val="18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PacketFieldBits">
    <w:name w:val="Packet Field Bits"/>
    <w:aliases w:val="pfb"/>
    <w:basedOn w:val="TableNormal"/>
    <w:rsid w:val="004F5F33"/>
    <w:rPr>
      <w:sz w:val="24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paragraph" w:customStyle="1" w:styleId="CodeinList1">
    <w:name w:val="Code in List 1"/>
    <w:aliases w:val="c1"/>
    <w:basedOn w:val="Code"/>
    <w:rsid w:val="004F5F33"/>
    <w:pPr>
      <w:ind w:left="576" w:right="360"/>
    </w:pPr>
    <w:rPr>
      <w:rFonts w:ascii="Courier New" w:hAnsi="Courier New"/>
      <w:color w:val="000080"/>
      <w:sz w:val="20"/>
      <w:szCs w:val="20"/>
    </w:rPr>
  </w:style>
  <w:style w:type="character" w:styleId="PageNumber">
    <w:name w:val="page number"/>
    <w:basedOn w:val="DefaultParagraphFont"/>
    <w:rsid w:val="004F5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Figure">
    <w:name w:val="ArticleSection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2.gif"/><Relationship Id="rId26" Type="http://schemas.openxmlformats.org/officeDocument/2006/relationships/hyperlink" Target="http://go.microsoft.com/fwlink/?LinkId=10850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o.microsoft.com/fwlink/?LinkId=8210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hyperlink" Target="http://go.microsoft.com/fwlink/?LinkId=10835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go.microsoft.com/fwlink/?LinkId=136509" TargetMode="External"/><Relationship Id="rId29" Type="http://schemas.openxmlformats.org/officeDocument/2006/relationships/hyperlink" Target="http://go.microsoft.com/fwlink/?LinkId=10835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go.microsoft.com/fwlink/?LinkId=108356" TargetMode="Externa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go.microsoft.com/fwlink/?LinkId=108355" TargetMode="External"/><Relationship Id="rId28" Type="http://schemas.openxmlformats.org/officeDocument/2006/relationships/image" Target="media/image4.gif"/><Relationship Id="rId10" Type="http://schemas.openxmlformats.org/officeDocument/2006/relationships/header" Target="header1.xml"/><Relationship Id="rId19" Type="http://schemas.openxmlformats.org/officeDocument/2006/relationships/hyperlink" Target="http://go.microsoft.com/fwlink/?LinkId=82105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mailto:mpgfeed@microsoft.com" TargetMode="External"/><Relationship Id="rId14" Type="http://schemas.openxmlformats.org/officeDocument/2006/relationships/header" Target="header3.xml"/><Relationship Id="rId22" Type="http://schemas.openxmlformats.org/officeDocument/2006/relationships/hyperlink" Target="http://go.microsoft.com/fwlink/?LinkID=98348" TargetMode="External"/><Relationship Id="rId27" Type="http://schemas.openxmlformats.org/officeDocument/2006/relationships/image" Target="media/image3.gif"/><Relationship Id="rId30" Type="http://schemas.openxmlformats.org/officeDocument/2006/relationships/image" Target="media/image5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sbuildroot\WSOMMPGUIDES\KOR\SupportFiles\global_KOR.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global_KOR.doc</Template>
  <TotalTime>0</TotalTime>
  <Pages>23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2011-06-22T09:53:00Z</dcterms:created>
  <dcterms:modified xsi:type="dcterms:W3CDTF">2011-07-21T21:10:00Z</dcterms:modified>
</cp:coreProperties>
</file>